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4A16" w14:textId="77777777" w:rsidR="0089056A" w:rsidRPr="00AE043E" w:rsidRDefault="0089056A" w:rsidP="00E66CDA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757FF4D7" w14:textId="6B639112" w:rsidR="002377CA" w:rsidRPr="00AE043E" w:rsidRDefault="00126B6D" w:rsidP="00E66CDA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>, Lesson 1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595FE7" w:rsidRPr="00AE043E">
        <w:rPr>
          <w:rFonts w:ascii="Times New Roman" w:hAnsi="Times New Roman" w:cs="Times New Roman"/>
          <w:sz w:val="32"/>
          <w:szCs w:val="32"/>
        </w:rPr>
        <w:t xml:space="preserve">Polynomial </w:t>
      </w:r>
      <w:r w:rsidR="002377CA" w:rsidRPr="00AE043E">
        <w:rPr>
          <w:rFonts w:ascii="Times New Roman" w:hAnsi="Times New Roman" w:cs="Times New Roman"/>
          <w:sz w:val="32"/>
          <w:szCs w:val="32"/>
        </w:rPr>
        <w:t>Function</w:t>
      </w:r>
      <w:r w:rsidR="00595FE7" w:rsidRPr="00AE043E">
        <w:rPr>
          <w:rFonts w:ascii="Times New Roman" w:hAnsi="Times New Roman" w:cs="Times New Roman"/>
          <w:sz w:val="32"/>
          <w:szCs w:val="32"/>
        </w:rPr>
        <w:t>s</w:t>
      </w:r>
    </w:p>
    <w:p w14:paraId="1BCE04BC" w14:textId="151B7050" w:rsidR="001714B6" w:rsidRPr="00AE043E" w:rsidRDefault="001714B6" w:rsidP="00C71440">
      <w:pPr>
        <w:rPr>
          <w:rFonts w:ascii="Times New Roman" w:hAnsi="Times New Roman" w:cs="Times New Roman"/>
          <w:sz w:val="32"/>
          <w:szCs w:val="32"/>
        </w:rPr>
      </w:pPr>
    </w:p>
    <w:p w14:paraId="58B06016" w14:textId="18E8CD7A" w:rsidR="00623533" w:rsidRPr="00AE043E" w:rsidRDefault="00623533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In this lesson, we explore the general form of a polynomial</w:t>
      </w:r>
      <w:r w:rsidR="0074079D" w:rsidRPr="00AE043E">
        <w:rPr>
          <w:rFonts w:ascii="Times New Roman" w:hAnsi="Times New Roman" w:cs="Times New Roman"/>
          <w:sz w:val="32"/>
          <w:szCs w:val="32"/>
        </w:rPr>
        <w:t xml:space="preserve"> function of degree n. Those functions take on the following format:</w:t>
      </w:r>
    </w:p>
    <w:p w14:paraId="361F814F" w14:textId="194E0847" w:rsidR="0074079D" w:rsidRPr="00AE043E" w:rsidRDefault="0074079D" w:rsidP="00C71440">
      <w:pPr>
        <w:rPr>
          <w:rFonts w:ascii="Times New Roman" w:hAnsi="Times New Roman" w:cs="Times New Roman"/>
          <w:sz w:val="32"/>
          <w:szCs w:val="32"/>
        </w:rPr>
      </w:pPr>
    </w:p>
    <w:p w14:paraId="61A041E4" w14:textId="77777777" w:rsidR="006B2D9D" w:rsidRPr="00AE043E" w:rsidRDefault="006B2D9D" w:rsidP="00C71440">
      <w:pPr>
        <w:rPr>
          <w:rFonts w:ascii="Times New Roman" w:hAnsi="Times New Roman" w:cs="Times New Roman"/>
          <w:sz w:val="32"/>
          <w:szCs w:val="32"/>
        </w:rPr>
      </w:pPr>
    </w:p>
    <w:p w14:paraId="1DE4F0CA" w14:textId="77777777" w:rsidR="0074079D" w:rsidRPr="00AE043E" w:rsidRDefault="001714B6" w:rsidP="0074079D">
      <w:pPr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+⋯+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AE04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5649B5" w14:textId="5C0CA736" w:rsidR="0074079D" w:rsidRPr="00AE043E" w:rsidRDefault="0074079D" w:rsidP="0074079D">
      <w:pPr>
        <w:rPr>
          <w:rFonts w:ascii="Times New Roman" w:hAnsi="Times New Roman" w:cs="Times New Roman"/>
          <w:sz w:val="32"/>
          <w:szCs w:val="32"/>
        </w:rPr>
      </w:pPr>
    </w:p>
    <w:p w14:paraId="6C77A538" w14:textId="77777777" w:rsidR="006B2D9D" w:rsidRPr="00AE043E" w:rsidRDefault="006B2D9D" w:rsidP="0074079D">
      <w:pPr>
        <w:rPr>
          <w:rFonts w:ascii="Times New Roman" w:hAnsi="Times New Roman" w:cs="Times New Roman"/>
          <w:sz w:val="32"/>
          <w:szCs w:val="32"/>
        </w:rPr>
      </w:pPr>
    </w:p>
    <w:p w14:paraId="04A2CA34" w14:textId="3BEB1491" w:rsidR="00086D9D" w:rsidRPr="00AE043E" w:rsidRDefault="0074079D" w:rsidP="0074079D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Our goal in this work is to </w:t>
      </w:r>
      <w:r w:rsidR="00962E62" w:rsidRPr="00AE043E">
        <w:rPr>
          <w:rFonts w:ascii="Times New Roman" w:hAnsi="Times New Roman" w:cs="Times New Roman"/>
          <w:sz w:val="32"/>
          <w:szCs w:val="32"/>
        </w:rPr>
        <w:t xml:space="preserve">get comfortable with this notation and the words we can use to describe this mathematical statement. </w:t>
      </w:r>
      <w:r w:rsidR="00086D9D" w:rsidRPr="00AE043E">
        <w:rPr>
          <w:rFonts w:ascii="Times New Roman" w:hAnsi="Times New Roman" w:cs="Times New Roman"/>
          <w:sz w:val="32"/>
          <w:szCs w:val="32"/>
        </w:rPr>
        <w:t xml:space="preserve">To do that, we will build your understanding of each component piece of this notation slowly… Remember, math is done </w:t>
      </w:r>
    </w:p>
    <w:p w14:paraId="58C74407" w14:textId="3101A2E0" w:rsidR="0074079D" w:rsidRPr="00AE043E" w:rsidRDefault="0074079D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br w:type="page"/>
      </w:r>
    </w:p>
    <w:p w14:paraId="26D2345C" w14:textId="77777777" w:rsidR="00C71440" w:rsidRPr="00AE043E" w:rsidRDefault="00C71440" w:rsidP="00C71440">
      <w:pPr>
        <w:rPr>
          <w:rFonts w:ascii="Times New Roman" w:hAnsi="Times New Roman" w:cs="Times New Roman"/>
          <w:sz w:val="32"/>
          <w:szCs w:val="32"/>
        </w:rPr>
      </w:pPr>
    </w:p>
    <w:p w14:paraId="73BFEBDD" w14:textId="0797C241" w:rsidR="009A3C26" w:rsidRPr="00AE043E" w:rsidRDefault="009A3C26" w:rsidP="009A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1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>ANATOMY OF A PURE POWER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5BF2C4D1" w14:textId="77777777" w:rsidR="004E75E0" w:rsidRPr="00AE043E" w:rsidRDefault="004E75E0" w:rsidP="009A3C26">
      <w:pPr>
        <w:rPr>
          <w:rFonts w:ascii="Times New Roman" w:hAnsi="Times New Roman" w:cs="Times New Roman"/>
          <w:sz w:val="32"/>
          <w:szCs w:val="32"/>
        </w:rPr>
      </w:pPr>
    </w:p>
    <w:p w14:paraId="6586DCED" w14:textId="1D8394DE" w:rsidR="009A3C26" w:rsidRPr="00AE043E" w:rsidRDefault="004E75E0" w:rsidP="009A3C26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1A.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9A3C26" w:rsidRPr="00AE043E">
        <w:rPr>
          <w:rFonts w:ascii="Times New Roman" w:hAnsi="Times New Roman" w:cs="Times New Roman"/>
          <w:sz w:val="32"/>
          <w:szCs w:val="32"/>
        </w:rPr>
        <w:t>Consider the following equation:</w:t>
      </w:r>
    </w:p>
    <w:p w14:paraId="6E6E076F" w14:textId="77777777" w:rsidR="004E75E0" w:rsidRPr="00AE043E" w:rsidRDefault="004E75E0" w:rsidP="009A3C26">
      <w:pPr>
        <w:rPr>
          <w:rFonts w:ascii="Times New Roman" w:hAnsi="Times New Roman" w:cs="Times New Roman"/>
          <w:sz w:val="32"/>
          <w:szCs w:val="32"/>
        </w:rPr>
      </w:pPr>
    </w:p>
    <w:p w14:paraId="1A6E2DD8" w14:textId="77777777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=a</m:t>
          </m:r>
        </m:oMath>
      </m:oMathPara>
    </w:p>
    <w:p w14:paraId="0FE18A32" w14:textId="77777777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</w:p>
    <w:p w14:paraId="720DFBD8" w14:textId="3E5A3BF6" w:rsidR="004E75E0" w:rsidRPr="00AE043E" w:rsidRDefault="004E75E0" w:rsidP="009A3C26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Identify the names for each part of this equation and any special features of the notation that stick out in your mind. </w:t>
      </w:r>
      <w:r w:rsidRPr="00AE043E">
        <w:rPr>
          <w:rFonts w:ascii="Times New Roman" w:hAnsi="Times New Roman" w:cs="Times New Roman"/>
          <w:sz w:val="32"/>
          <w:szCs w:val="32"/>
        </w:rPr>
        <w:br w:type="page"/>
      </w:r>
    </w:p>
    <w:p w14:paraId="1F86F150" w14:textId="64ECC8FE" w:rsidR="009A3C26" w:rsidRPr="00AE043E" w:rsidRDefault="007643CB" w:rsidP="009A3C26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lastRenderedPageBreak/>
        <w:t xml:space="preserve">Look back on your work from problem 1A above. </w:t>
      </w:r>
      <w:r w:rsidR="009A3C26" w:rsidRPr="00AE043E">
        <w:rPr>
          <w:rFonts w:ascii="Times New Roman" w:hAnsi="Times New Roman" w:cs="Times New Roman"/>
          <w:sz w:val="32"/>
          <w:szCs w:val="32"/>
        </w:rPr>
        <w:t xml:space="preserve">For each of the following power expressions, </w:t>
      </w:r>
      <w:r w:rsidR="007D111C" w:rsidRPr="00AE043E">
        <w:rPr>
          <w:rFonts w:ascii="Times New Roman" w:hAnsi="Times New Roman" w:cs="Times New Roman"/>
          <w:sz w:val="32"/>
          <w:szCs w:val="32"/>
        </w:rPr>
        <w:t>e</w:t>
      </w:r>
      <w:r w:rsidR="007D111C" w:rsidRPr="00AE043E">
        <w:rPr>
          <w:rFonts w:ascii="Times New Roman" w:hAnsi="Times New Roman" w:cs="Times New Roman"/>
          <w:sz w:val="32"/>
          <w:szCs w:val="32"/>
        </w:rPr>
        <w:t>valuate the expression</w:t>
      </w:r>
      <w:r w:rsidR="007D111C" w:rsidRPr="00AE043E">
        <w:rPr>
          <w:rFonts w:ascii="Times New Roman" w:hAnsi="Times New Roman" w:cs="Times New Roman"/>
          <w:sz w:val="32"/>
          <w:szCs w:val="32"/>
        </w:rPr>
        <w:t>. Then, s</w:t>
      </w:r>
      <w:r w:rsidR="009A3C26" w:rsidRPr="00AE043E">
        <w:rPr>
          <w:rFonts w:ascii="Times New Roman" w:hAnsi="Times New Roman" w:cs="Times New Roman"/>
          <w:sz w:val="32"/>
          <w:szCs w:val="32"/>
        </w:rPr>
        <w:t xml:space="preserve">pecifically identify the value of base </w:t>
      </w:r>
      <m:oMath>
        <m:r>
          <w:rPr>
            <w:rFonts w:ascii="Cambria Math" w:hAnsi="Cambria Math" w:cs="Times New Roman"/>
            <w:sz w:val="32"/>
            <w:szCs w:val="32"/>
          </w:rPr>
          <m:t>b</m:t>
        </m:r>
      </m:oMath>
      <w:r w:rsidR="009A3C26" w:rsidRPr="00AE043E">
        <w:rPr>
          <w:rFonts w:ascii="Times New Roman" w:hAnsi="Times New Roman" w:cs="Times New Roman"/>
          <w:sz w:val="32"/>
          <w:szCs w:val="32"/>
        </w:rPr>
        <w:t xml:space="preserve"> and the value of power </w:t>
      </w:r>
      <m:oMath>
        <m:r>
          <w:rPr>
            <w:rFonts w:ascii="Cambria Math" w:hAnsi="Cambria Math" w:cs="Times New Roman"/>
            <w:sz w:val="32"/>
            <w:szCs w:val="32"/>
          </w:rPr>
          <m:t>n</m:t>
        </m:r>
      </m:oMath>
    </w:p>
    <w:p w14:paraId="6AE7ACC9" w14:textId="0BFD3436" w:rsidR="000D15A3" w:rsidRPr="00AE043E" w:rsidRDefault="00F8301E" w:rsidP="009A3C26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110E14" wp14:editId="7CB29DC6">
            <wp:simplePos x="0" y="0"/>
            <wp:positionH relativeFrom="column">
              <wp:posOffset>1277620</wp:posOffset>
            </wp:positionH>
            <wp:positionV relativeFrom="paragraph">
              <wp:posOffset>234950</wp:posOffset>
            </wp:positionV>
            <wp:extent cx="4563745" cy="3905885"/>
            <wp:effectExtent l="0" t="0" r="0" b="5715"/>
            <wp:wrapSquare wrapText="bothSides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 rotWithShape="1">
                    <a:blip r:embed="rId8"/>
                    <a:srcRect l="3026" t="5473" b="30827"/>
                    <a:stretch/>
                  </pic:blipFill>
                  <pic:spPr bwMode="auto">
                    <a:xfrm>
                      <a:off x="0" y="0"/>
                      <a:ext cx="4563745" cy="390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B8E80" w14:textId="05C5AFFD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1</w:t>
      </w:r>
      <w:r w:rsidR="007D111C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p>
        </m:sSup>
      </m:oMath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1ACB5624" w14:textId="271903C5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</w:p>
    <w:p w14:paraId="75B9511B" w14:textId="1B3B84D7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</w:p>
    <w:p w14:paraId="2D451FB2" w14:textId="53DFB690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075AB023" w14:textId="77777777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26E549BD" w14:textId="77777777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5B4C46E8" w14:textId="77777777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477C5AC0" w14:textId="77777777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3B5E4620" w14:textId="77777777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7CA7D134" w14:textId="77777777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3D9F0D92" w14:textId="77777777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1E1F04B7" w14:textId="77777777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7A951728" w14:textId="24352976" w:rsidR="007D111C" w:rsidRPr="00AE043E" w:rsidRDefault="007D111C" w:rsidP="009A3C26">
      <w:pPr>
        <w:rPr>
          <w:rFonts w:ascii="Times New Roman" w:hAnsi="Times New Roman" w:cs="Times New Roman"/>
          <w:sz w:val="32"/>
          <w:szCs w:val="32"/>
        </w:rPr>
      </w:pPr>
    </w:p>
    <w:p w14:paraId="268449BE" w14:textId="7621E159" w:rsidR="00A14D1A" w:rsidRPr="00AE043E" w:rsidRDefault="00A14D1A" w:rsidP="009A3C26">
      <w:pPr>
        <w:rPr>
          <w:rFonts w:ascii="Times New Roman" w:hAnsi="Times New Roman" w:cs="Times New Roman"/>
          <w:sz w:val="32"/>
          <w:szCs w:val="32"/>
        </w:rPr>
      </w:pPr>
    </w:p>
    <w:p w14:paraId="0CCEFE7C" w14:textId="41A88B36" w:rsidR="00A14D1A" w:rsidRPr="00AE043E" w:rsidRDefault="00A14D1A" w:rsidP="009A3C26">
      <w:pPr>
        <w:rPr>
          <w:rFonts w:ascii="Times New Roman" w:hAnsi="Times New Roman" w:cs="Times New Roman"/>
          <w:sz w:val="32"/>
          <w:szCs w:val="32"/>
        </w:rPr>
      </w:pPr>
    </w:p>
    <w:p w14:paraId="79F1800A" w14:textId="77777777" w:rsidR="002C7463" w:rsidRPr="00AE043E" w:rsidRDefault="002C7463" w:rsidP="009A3C26">
      <w:pPr>
        <w:rPr>
          <w:rFonts w:ascii="Times New Roman" w:hAnsi="Times New Roman" w:cs="Times New Roman"/>
          <w:sz w:val="32"/>
          <w:szCs w:val="32"/>
        </w:rPr>
      </w:pPr>
    </w:p>
    <w:p w14:paraId="70AE283E" w14:textId="77777777" w:rsidR="000271C1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1C.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</m:oMath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0271C1" w:rsidRPr="00AE043E">
        <w:rPr>
          <w:rFonts w:ascii="Times New Roman" w:hAnsi="Times New Roman" w:cs="Times New Roman"/>
          <w:sz w:val="32"/>
          <w:szCs w:val="32"/>
        </w:rPr>
        <w:br w:type="page"/>
      </w:r>
    </w:p>
    <w:p w14:paraId="22865DB8" w14:textId="77777777" w:rsidR="000271C1" w:rsidRPr="00AE043E" w:rsidRDefault="000271C1" w:rsidP="009A3C26">
      <w:pPr>
        <w:rPr>
          <w:rFonts w:ascii="Times New Roman" w:hAnsi="Times New Roman" w:cs="Times New Roman"/>
          <w:sz w:val="32"/>
          <w:szCs w:val="32"/>
        </w:rPr>
      </w:pPr>
    </w:p>
    <w:p w14:paraId="4D65996A" w14:textId="01E1143D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1D.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</m:sSup>
      </m:oMath>
    </w:p>
    <w:p w14:paraId="0A22D9BF" w14:textId="76082443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3164212A" w14:textId="695927CA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1C5860ED" w14:textId="058B3732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48D13D80" w14:textId="1E312427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5E44BF0A" w14:textId="0E61B86E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55ED069D" w14:textId="012386C9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4AF68704" w14:textId="6EA66E8E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01EC3B8B" w14:textId="5EB50402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6167A9A0" w14:textId="60E35B5B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0D34920C" w14:textId="34D37D9F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30871D7F" w14:textId="4A8357B8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2BC90BBB" w14:textId="5AD3CF43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0AC31E60" w14:textId="7A7104F7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5CD86B7E" w14:textId="75A0B309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3101608C" w14:textId="32D21079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3FCEC129" w14:textId="77777777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521F63EE" w14:textId="34621B41" w:rsidR="004F017B" w:rsidRPr="00AE043E" w:rsidRDefault="004F017B" w:rsidP="004F017B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1</w:t>
      </w:r>
      <w:r w:rsidRPr="00AE043E">
        <w:rPr>
          <w:rFonts w:ascii="Times New Roman" w:hAnsi="Times New Roman" w:cs="Times New Roman"/>
          <w:sz w:val="32"/>
          <w:szCs w:val="32"/>
        </w:rPr>
        <w:t>E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</w:p>
    <w:p w14:paraId="19B00AC5" w14:textId="77777777" w:rsidR="004F017B" w:rsidRPr="00AE043E" w:rsidRDefault="004F017B" w:rsidP="009A3C26">
      <w:pPr>
        <w:rPr>
          <w:rFonts w:ascii="Times New Roman" w:hAnsi="Times New Roman" w:cs="Times New Roman"/>
          <w:sz w:val="32"/>
          <w:szCs w:val="32"/>
        </w:rPr>
      </w:pPr>
    </w:p>
    <w:p w14:paraId="4DBB5039" w14:textId="77777777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</w:p>
    <w:p w14:paraId="260176F2" w14:textId="77777777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</w:p>
    <w:p w14:paraId="213CEC65" w14:textId="77777777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</w:p>
    <w:p w14:paraId="3945A74C" w14:textId="77777777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</w:p>
    <w:p w14:paraId="402FE8D3" w14:textId="77777777" w:rsidR="009A3C26" w:rsidRPr="00AE043E" w:rsidRDefault="009A3C26" w:rsidP="009A3C26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br w:type="page"/>
      </w:r>
    </w:p>
    <w:p w14:paraId="5081A403" w14:textId="5E77500D" w:rsidR="00F5440D" w:rsidRPr="00AE043E" w:rsidRDefault="00F5440D" w:rsidP="00F54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>EXPLORE BEHAVIOR OF POWERS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251FC32C" w14:textId="4A8EA1AE" w:rsidR="007276EE" w:rsidRPr="00AE043E" w:rsidRDefault="00086D9D" w:rsidP="00086D9D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2A.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7276EE" w:rsidRPr="00AE043E">
        <w:rPr>
          <w:rFonts w:ascii="Times New Roman" w:hAnsi="Times New Roman" w:cs="Times New Roman"/>
          <w:sz w:val="32"/>
          <w:szCs w:val="32"/>
        </w:rPr>
        <w:t xml:space="preserve">Please fill out the table below. Specifically identify patterns in your work. </w:t>
      </w:r>
      <w:r w:rsidR="0017333E" w:rsidRPr="00AE043E">
        <w:rPr>
          <w:rFonts w:ascii="Times New Roman" w:hAnsi="Times New Roman" w:cs="Times New Roman"/>
          <w:sz w:val="32"/>
          <w:szCs w:val="32"/>
        </w:rPr>
        <w:t xml:space="preserve">Work slowly and methodically on this problem. </w:t>
      </w:r>
      <w:r w:rsidR="007276EE" w:rsidRPr="00AE043E">
        <w:rPr>
          <w:rFonts w:ascii="Times New Roman" w:hAnsi="Times New Roman" w:cs="Times New Roman"/>
          <w:sz w:val="32"/>
          <w:szCs w:val="32"/>
        </w:rPr>
        <w:t>We’re going to use this work to create power rules</w:t>
      </w:r>
      <w:r w:rsidR="0017333E" w:rsidRPr="00AE043E">
        <w:rPr>
          <w:rFonts w:ascii="Times New Roman" w:hAnsi="Times New Roman" w:cs="Times New Roman"/>
          <w:sz w:val="32"/>
          <w:szCs w:val="32"/>
        </w:rPr>
        <w:t xml:space="preserve"> and the work you do is going to be with us for </w:t>
      </w:r>
      <w:r w:rsidRPr="00AE043E">
        <w:rPr>
          <w:rFonts w:ascii="Times New Roman" w:hAnsi="Times New Roman" w:cs="Times New Roman"/>
          <w:sz w:val="32"/>
          <w:szCs w:val="32"/>
        </w:rPr>
        <w:t xml:space="preserve">the rest of this quarter (and many more years if you go on in your math career). </w:t>
      </w:r>
    </w:p>
    <w:p w14:paraId="213EE56D" w14:textId="77777777" w:rsidR="00F5440D" w:rsidRPr="00AE043E" w:rsidRDefault="00F5440D" w:rsidP="00886C1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29" w:tblpY="-46"/>
        <w:tblW w:w="3078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</w:tblGrid>
      <w:tr w:rsidR="00F5440D" w:rsidRPr="00AE043E" w14:paraId="173186A3" w14:textId="77777777" w:rsidTr="002652F4">
        <w:trPr>
          <w:trHeight w:val="351"/>
        </w:trPr>
        <w:tc>
          <w:tcPr>
            <w:tcW w:w="918" w:type="dxa"/>
            <w:vAlign w:val="center"/>
          </w:tcPr>
          <w:p w14:paraId="2CC6D0B8" w14:textId="06A2BC11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241F3C4" w14:textId="2DFF0D04" w:rsidR="00F5440D" w:rsidRPr="00AE043E" w:rsidRDefault="00F5440D" w:rsidP="009A5C7C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</m:sup>
                </m:sSup>
              </m:oMath>
            </m:oMathPara>
          </w:p>
        </w:tc>
      </w:tr>
      <w:tr w:rsidR="00F5440D" w:rsidRPr="00AE043E" w14:paraId="2579E5A9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6206EC49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EA39AE4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408A86EA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506C4D26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5D892F4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3497ABE2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1D66848B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0F7918E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478D3A5D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39A9D8E4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3F2755D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546CB4B9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1004E9DD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78C823A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65CA705A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695E0C40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808D46E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69FA71A2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22451838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FBEE8EB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40734BC2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47E65421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A364EA0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0B3C50E0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222E2014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E91677F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000C5708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23F75DC5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3D5117A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795AC27A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74737BFC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D686797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540188C7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29E3AC1F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E4EE706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15B54E09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59E90B97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C6E7CC4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587EC525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677F7926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0578464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40D" w:rsidRPr="00AE043E" w14:paraId="6710C8DA" w14:textId="77777777" w:rsidTr="009A5C7C">
        <w:trPr>
          <w:trHeight w:val="720"/>
        </w:trPr>
        <w:tc>
          <w:tcPr>
            <w:tcW w:w="918" w:type="dxa"/>
            <w:vAlign w:val="center"/>
          </w:tcPr>
          <w:p w14:paraId="125E0DF6" w14:textId="77777777" w:rsidR="00F5440D" w:rsidRPr="00AE043E" w:rsidRDefault="00F5440D" w:rsidP="009A5C7C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D4A50F6" w14:textId="77777777" w:rsidR="00F5440D" w:rsidRPr="00AE043E" w:rsidRDefault="00F5440D" w:rsidP="009A5C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FE271D9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7D7CA3C1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59D6B473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44E99119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1E71405A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1CE19721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73665277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5CE63609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3D32FC48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29880163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53F0AA0D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0CF45F7B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0ACC0EF1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4E00A1D8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046B124C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7AE2E026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5294CABF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081985D9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1FABA664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029B8D19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75653417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0D8BC42F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6F6B6BF3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6FA92AEA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01A34A70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61B4E6AE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208D587F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4019B4C5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5F8A68FC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4B264E4A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7D689EC0" w14:textId="77777777" w:rsidR="001C5628" w:rsidRPr="00AE043E" w:rsidRDefault="001C5628" w:rsidP="00886C1A">
      <w:pPr>
        <w:rPr>
          <w:rFonts w:ascii="Times New Roman" w:hAnsi="Times New Roman" w:cs="Times New Roman"/>
          <w:sz w:val="32"/>
          <w:szCs w:val="32"/>
        </w:rPr>
      </w:pPr>
    </w:p>
    <w:p w14:paraId="5528A2CD" w14:textId="77777777" w:rsidR="007347DC" w:rsidRPr="00AE043E" w:rsidRDefault="001C5628" w:rsidP="00223824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lastRenderedPageBreak/>
        <w:t xml:space="preserve">2B. </w:t>
      </w:r>
      <w:r w:rsidR="00223824"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 xml:space="preserve">Using the table above, come up with a conjecture (a mathematical guess) about the following power expressions. </w:t>
      </w:r>
    </w:p>
    <w:p w14:paraId="2BB715A7" w14:textId="3CADC861" w:rsidR="007347DC" w:rsidRPr="00AE043E" w:rsidRDefault="007347DC" w:rsidP="00D35C84">
      <w:pPr>
        <w:rPr>
          <w:rFonts w:ascii="Times New Roman" w:hAnsi="Times New Roman" w:cs="Times New Roman"/>
          <w:sz w:val="32"/>
          <w:szCs w:val="32"/>
        </w:rPr>
      </w:pPr>
    </w:p>
    <w:p w14:paraId="0E737D11" w14:textId="77777777" w:rsidR="00031447" w:rsidRPr="00AE043E" w:rsidRDefault="00031447" w:rsidP="00223824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9C67CB7" w14:textId="77777777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One as an exponent: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1</m:t>
            </m:r>
          </m:sup>
        </m:sSup>
      </m:oMath>
    </w:p>
    <w:p w14:paraId="3EAB322D" w14:textId="77777777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</w:p>
    <w:p w14:paraId="48B0BCF1" w14:textId="77777777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</w:p>
    <w:p w14:paraId="3F4D462A" w14:textId="7F91ABB8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</w:p>
    <w:p w14:paraId="1275BB0A" w14:textId="49953896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7CA8B70B" w14:textId="6F83180E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133EC30E" w14:textId="69CDAE33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12A0CAA0" w14:textId="3D8A0569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72FE6A34" w14:textId="77777777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12898038" w14:textId="77777777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</w:p>
    <w:p w14:paraId="40089858" w14:textId="77777777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Zero as an exponent: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0</m:t>
            </m:r>
          </m:sup>
        </m:sSup>
      </m:oMath>
    </w:p>
    <w:p w14:paraId="24C9440F" w14:textId="77777777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</w:p>
    <w:p w14:paraId="5844AFFD" w14:textId="77777777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</w:p>
    <w:p w14:paraId="5E20741F" w14:textId="77777777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</w:p>
    <w:p w14:paraId="1E13A2BA" w14:textId="253D3DA9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</w:p>
    <w:p w14:paraId="39733E1B" w14:textId="1522771D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66405D30" w14:textId="4E43E97B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1E60F4DE" w14:textId="089EB2AE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4B39825F" w14:textId="784B4316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7A599541" w14:textId="59BFDEF7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30D9896A" w14:textId="77777777" w:rsidR="00031447" w:rsidRPr="00AE043E" w:rsidRDefault="00031447" w:rsidP="007347DC">
      <w:pPr>
        <w:rPr>
          <w:rFonts w:ascii="Times New Roman" w:hAnsi="Times New Roman" w:cs="Times New Roman"/>
          <w:sz w:val="32"/>
          <w:szCs w:val="32"/>
        </w:rPr>
      </w:pPr>
    </w:p>
    <w:p w14:paraId="72568EC3" w14:textId="77777777" w:rsidR="007347DC" w:rsidRPr="00AE043E" w:rsidRDefault="007347DC" w:rsidP="007347DC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Negative exponent: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-n</m:t>
            </m:r>
          </m:sup>
        </m:sSup>
      </m:oMath>
    </w:p>
    <w:p w14:paraId="18DDF9E4" w14:textId="77777777" w:rsidR="00DC2EBF" w:rsidRDefault="00DC2EBF" w:rsidP="00DC2EBF">
      <w:pPr>
        <w:rPr>
          <w:rFonts w:ascii="Times New Roman" w:hAnsi="Times New Roman" w:cs="Times New Roman"/>
          <w:sz w:val="32"/>
          <w:szCs w:val="32"/>
        </w:rPr>
      </w:pPr>
    </w:p>
    <w:p w14:paraId="21CB5F7F" w14:textId="77777777" w:rsidR="00DC2EBF" w:rsidRDefault="00DC2EBF" w:rsidP="00DC2EBF">
      <w:pPr>
        <w:rPr>
          <w:rFonts w:ascii="Times New Roman" w:hAnsi="Times New Roman" w:cs="Times New Roman"/>
          <w:sz w:val="32"/>
          <w:szCs w:val="32"/>
        </w:rPr>
      </w:pPr>
    </w:p>
    <w:p w14:paraId="3D265D36" w14:textId="77777777" w:rsidR="00DC2EBF" w:rsidRDefault="00DC2EBF" w:rsidP="00DC2EBF">
      <w:pPr>
        <w:rPr>
          <w:rFonts w:ascii="Times New Roman" w:hAnsi="Times New Roman" w:cs="Times New Roman"/>
          <w:sz w:val="32"/>
          <w:szCs w:val="32"/>
        </w:rPr>
      </w:pPr>
    </w:p>
    <w:p w14:paraId="473C412F" w14:textId="77777777" w:rsidR="00DC2EBF" w:rsidRDefault="00DC2EBF" w:rsidP="00DC2EBF">
      <w:pPr>
        <w:rPr>
          <w:rFonts w:ascii="Times New Roman" w:hAnsi="Times New Roman" w:cs="Times New Roman"/>
          <w:sz w:val="32"/>
          <w:szCs w:val="32"/>
        </w:rPr>
      </w:pPr>
    </w:p>
    <w:p w14:paraId="4DBBE91F" w14:textId="77777777" w:rsidR="00DC2EBF" w:rsidRDefault="00DC2EBF" w:rsidP="00DC2EBF">
      <w:pPr>
        <w:rPr>
          <w:rFonts w:ascii="Times New Roman" w:hAnsi="Times New Roman" w:cs="Times New Roman"/>
          <w:sz w:val="32"/>
          <w:szCs w:val="32"/>
        </w:rPr>
      </w:pPr>
    </w:p>
    <w:p w14:paraId="22DD963E" w14:textId="77777777" w:rsidR="00DC2EBF" w:rsidRDefault="00DC2EBF" w:rsidP="00DC2EBF">
      <w:pPr>
        <w:rPr>
          <w:rFonts w:ascii="Times New Roman" w:hAnsi="Times New Roman" w:cs="Times New Roman"/>
          <w:sz w:val="32"/>
          <w:szCs w:val="32"/>
        </w:rPr>
      </w:pPr>
    </w:p>
    <w:p w14:paraId="42E0FF1F" w14:textId="77777777" w:rsidR="00DC2EBF" w:rsidRDefault="00DC2EBF" w:rsidP="00DC2EBF">
      <w:pPr>
        <w:rPr>
          <w:rFonts w:ascii="Times New Roman" w:hAnsi="Times New Roman" w:cs="Times New Roman"/>
          <w:sz w:val="32"/>
          <w:szCs w:val="32"/>
        </w:rPr>
      </w:pPr>
    </w:p>
    <w:p w14:paraId="4CA82180" w14:textId="75068389" w:rsidR="00DC2EBF" w:rsidRDefault="00DC2EBF" w:rsidP="00DC2EBF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Hidden in the table from problem 2 above are </w:t>
      </w:r>
      <w:r>
        <w:rPr>
          <w:rFonts w:ascii="Times New Roman" w:hAnsi="Times New Roman" w:cs="Times New Roman"/>
          <w:sz w:val="32"/>
          <w:szCs w:val="32"/>
        </w:rPr>
        <w:t xml:space="preserve">other </w:t>
      </w:r>
      <w:r w:rsidRPr="00AE043E">
        <w:rPr>
          <w:rFonts w:ascii="Times New Roman" w:hAnsi="Times New Roman" w:cs="Times New Roman"/>
          <w:sz w:val="32"/>
          <w:szCs w:val="32"/>
        </w:rPr>
        <w:t xml:space="preserve">“laws of powers.” These are algebraic properties for taking powers of any base. </w:t>
      </w:r>
      <w:r>
        <w:rPr>
          <w:rFonts w:ascii="Times New Roman" w:hAnsi="Times New Roman" w:cs="Times New Roman"/>
          <w:sz w:val="32"/>
          <w:szCs w:val="32"/>
        </w:rPr>
        <w:t>In problem 3,</w:t>
      </w:r>
      <w:r w:rsidRPr="00AE043E">
        <w:rPr>
          <w:rFonts w:ascii="Times New Roman" w:hAnsi="Times New Roman" w:cs="Times New Roman"/>
          <w:sz w:val="32"/>
          <w:szCs w:val="32"/>
        </w:rPr>
        <w:t xml:space="preserve"> we explore those laws</w:t>
      </w:r>
      <w:r>
        <w:rPr>
          <w:rFonts w:ascii="Times New Roman" w:hAnsi="Times New Roman" w:cs="Times New Roman"/>
          <w:sz w:val="32"/>
          <w:szCs w:val="32"/>
        </w:rPr>
        <w:t xml:space="preserve"> in more detail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5F11D1A" w14:textId="77777777" w:rsidR="00D35C84" w:rsidRPr="00AE043E" w:rsidRDefault="00D35C84" w:rsidP="00DC2EBF">
      <w:pPr>
        <w:rPr>
          <w:rFonts w:ascii="Times New Roman" w:hAnsi="Times New Roman" w:cs="Times New Roman"/>
          <w:sz w:val="32"/>
          <w:szCs w:val="32"/>
        </w:rPr>
      </w:pPr>
    </w:p>
    <w:p w14:paraId="737D526F" w14:textId="66CE4512" w:rsidR="00D35305" w:rsidRPr="00AE043E" w:rsidRDefault="00D35305" w:rsidP="00D3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  <w:t xml:space="preserve">EXPLORE </w:t>
      </w:r>
      <w:r w:rsidRPr="00AE043E">
        <w:rPr>
          <w:rFonts w:ascii="Times New Roman" w:hAnsi="Times New Roman" w:cs="Times New Roman"/>
          <w:sz w:val="32"/>
          <w:szCs w:val="32"/>
        </w:rPr>
        <w:t>THE LAWS OF POWERS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322BD546" w14:textId="070CA8F5" w:rsidR="00086D9D" w:rsidRDefault="000A0802" w:rsidP="00BD1B2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3A.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AE043E">
        <w:rPr>
          <w:rFonts w:ascii="Times New Roman" w:hAnsi="Times New Roman" w:cs="Times New Roman"/>
          <w:sz w:val="32"/>
          <w:szCs w:val="32"/>
        </w:rPr>
        <w:t>H</w:t>
      </w:r>
      <w:r w:rsidR="00086D9D" w:rsidRPr="00AE043E">
        <w:rPr>
          <w:rFonts w:ascii="Times New Roman" w:hAnsi="Times New Roman" w:cs="Times New Roman"/>
          <w:sz w:val="32"/>
          <w:szCs w:val="32"/>
        </w:rPr>
        <w:t>ow might we rewrite the product</w:t>
      </w:r>
    </w:p>
    <w:p w14:paraId="0BBA81D8" w14:textId="77777777" w:rsidR="006E428B" w:rsidRPr="00AE043E" w:rsidRDefault="006E428B" w:rsidP="00BD1B20">
      <w:pPr>
        <w:rPr>
          <w:rFonts w:ascii="Times New Roman" w:hAnsi="Times New Roman" w:cs="Times New Roman"/>
          <w:sz w:val="32"/>
          <w:szCs w:val="32"/>
        </w:rPr>
      </w:pPr>
    </w:p>
    <w:p w14:paraId="12EDDA59" w14:textId="0D13EFD9" w:rsidR="00086D9D" w:rsidRPr="006E428B" w:rsidRDefault="00086D9D" w:rsidP="00BD1B20">
      <w:pPr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7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</m:oMath>
      </m:oMathPara>
    </w:p>
    <w:p w14:paraId="50E50A09" w14:textId="77777777" w:rsidR="006E428B" w:rsidRPr="00AE043E" w:rsidRDefault="006E428B" w:rsidP="00BD1B2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DE45B3" w14:textId="77777777" w:rsidR="00086D9D" w:rsidRPr="00AE043E" w:rsidRDefault="00086D9D" w:rsidP="00086D9D">
      <w:pPr>
        <w:ind w:left="48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as a single variable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Pr="00AE043E">
        <w:rPr>
          <w:rFonts w:ascii="Times New Roman" w:hAnsi="Times New Roman" w:cs="Times New Roman"/>
          <w:sz w:val="32"/>
          <w:szCs w:val="32"/>
        </w:rPr>
        <w:t xml:space="preserve"> raised to a single constant power. In addition to showing your work mathematically, explain your answer in using full sentences. </w:t>
      </w:r>
    </w:p>
    <w:p w14:paraId="6F24B4CC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6E38EEF7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1934797C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0D25585A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6CBB210D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61EFDDF1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4A2247E2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202C8112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66604C74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1761F1D5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23873D3D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2987D8B3" w14:textId="77777777" w:rsidR="006E428B" w:rsidRDefault="006E428B" w:rsidP="00BD1B20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645243B" w14:textId="1B47B8C3" w:rsidR="00086D9D" w:rsidRPr="00BD1B20" w:rsidRDefault="00BD1B20" w:rsidP="00BD1B20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3B.</w:t>
      </w:r>
      <w:r>
        <w:rPr>
          <w:rFonts w:ascii="Times New Roman" w:hAnsi="Times New Roman" w:cs="Times New Roman"/>
          <w:sz w:val="32"/>
          <w:szCs w:val="32"/>
        </w:rPr>
        <w:tab/>
      </w:r>
      <w:r w:rsidR="00086D9D" w:rsidRPr="00BD1B20">
        <w:rPr>
          <w:rFonts w:ascii="Times New Roman" w:hAnsi="Times New Roman" w:cs="Times New Roman"/>
          <w:sz w:val="32"/>
          <w:szCs w:val="32"/>
        </w:rPr>
        <w:t xml:space="preserve">Using your work in problem B above, make a conjecture about a more general rule we can apply when we multiply two power functions. In other words, if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="00086D9D" w:rsidRPr="00BD1B20">
        <w:rPr>
          <w:rFonts w:ascii="Times New Roman" w:hAnsi="Times New Roman" w:cs="Times New Roman"/>
          <w:sz w:val="32"/>
          <w:szCs w:val="32"/>
        </w:rPr>
        <w:t xml:space="preserve"> is a variable and </w:t>
      </w:r>
      <m:oMath>
        <m:r>
          <w:rPr>
            <w:rFonts w:ascii="Cambria Math" w:hAnsi="Cambria Math" w:cs="Times New Roman"/>
            <w:sz w:val="32"/>
            <w:szCs w:val="32"/>
          </w:rPr>
          <m:t>m,n</m:t>
        </m:r>
      </m:oMath>
      <w:r w:rsidR="00086D9D" w:rsidRPr="00BD1B20">
        <w:rPr>
          <w:rFonts w:ascii="Times New Roman" w:hAnsi="Times New Roman" w:cs="Times New Roman"/>
          <w:sz w:val="32"/>
          <w:szCs w:val="32"/>
        </w:rPr>
        <w:t xml:space="preserve"> are positive integers, how might we rewrite the product</w:t>
      </w:r>
    </w:p>
    <w:p w14:paraId="758BA174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08BDDDEC" w14:textId="77777777" w:rsidR="00086D9D" w:rsidRPr="00BD1B20" w:rsidRDefault="00086D9D" w:rsidP="00086D9D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m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sup>
          </m:sSup>
        </m:oMath>
      </m:oMathPara>
    </w:p>
    <w:p w14:paraId="76F76718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0C3B050C" w14:textId="77777777" w:rsidR="00086D9D" w:rsidRPr="00AE043E" w:rsidRDefault="00086D9D" w:rsidP="00086D9D">
      <w:pPr>
        <w:ind w:left="480"/>
        <w:rPr>
          <w:rFonts w:ascii="Times New Roman" w:hAnsi="Times New Roman" w:cs="Times New Roman"/>
          <w:sz w:val="32"/>
          <w:szCs w:val="32"/>
        </w:rPr>
        <w:sectPr w:rsidR="00086D9D" w:rsidRPr="00AE043E" w:rsidSect="00A456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E043E">
        <w:rPr>
          <w:rFonts w:ascii="Times New Roman" w:hAnsi="Times New Roman" w:cs="Times New Roman"/>
          <w:sz w:val="32"/>
          <w:szCs w:val="32"/>
        </w:rPr>
        <w:t xml:space="preserve">as a single variable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Pr="00AE043E">
        <w:rPr>
          <w:rFonts w:ascii="Times New Roman" w:hAnsi="Times New Roman" w:cs="Times New Roman"/>
          <w:sz w:val="32"/>
          <w:szCs w:val="32"/>
        </w:rPr>
        <w:t xml:space="preserve"> raised to a power. Explain your answer in full sentences.</w:t>
      </w:r>
    </w:p>
    <w:p w14:paraId="4F3D649E" w14:textId="62631112" w:rsidR="00BD1B20" w:rsidRDefault="00BD1B20" w:rsidP="00086D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149D147" w14:textId="559C93D5" w:rsidR="00086D9D" w:rsidRPr="006E428B" w:rsidRDefault="006E428B" w:rsidP="006E42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3C. </w:t>
      </w:r>
      <w:r w:rsidR="00086D9D" w:rsidRPr="006E428B">
        <w:rPr>
          <w:rFonts w:ascii="Times New Roman" w:hAnsi="Times New Roman" w:cs="Times New Roman"/>
          <w:sz w:val="32"/>
          <w:szCs w:val="32"/>
        </w:rPr>
        <w:t>Using your work in part A above, how might we rewrite the quotient</w:t>
      </w:r>
    </w:p>
    <w:p w14:paraId="07EE3609" w14:textId="77777777" w:rsidR="00086D9D" w:rsidRPr="00AE043E" w:rsidRDefault="00086D9D" w:rsidP="00086D9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89BB54F" w14:textId="77777777" w:rsidR="00086D9D" w:rsidRPr="006E428B" w:rsidRDefault="00086D9D" w:rsidP="00086D9D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 </m:t>
              </m:r>
              <m:sSup>
                <m:sSup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9</m:t>
                  </m:r>
                </m:sup>
              </m:sSup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 </m:t>
              </m:r>
            </m:num>
            <m:den>
              <m:sSup>
                <m:sSup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4</m:t>
                  </m:r>
                </m:sup>
              </m:sSup>
            </m:den>
          </m:f>
        </m:oMath>
      </m:oMathPara>
    </w:p>
    <w:p w14:paraId="68878C53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331F2E9C" w14:textId="77777777" w:rsidR="00086D9D" w:rsidRPr="00AE043E" w:rsidRDefault="00086D9D" w:rsidP="00086D9D">
      <w:pPr>
        <w:ind w:left="48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as a single variable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Pr="00AE043E">
        <w:rPr>
          <w:rFonts w:ascii="Times New Roman" w:hAnsi="Times New Roman" w:cs="Times New Roman"/>
          <w:sz w:val="32"/>
          <w:szCs w:val="32"/>
        </w:rPr>
        <w:t xml:space="preserve"> raised to a single constant power. In addition to showing your work mathematically, explain your answer in using full sentences. </w:t>
      </w:r>
    </w:p>
    <w:p w14:paraId="4E4BE412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507978BB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5F1970E1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6E0C447F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67ACB764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68046FE3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0D453B46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33FF9DCF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7055DC92" w14:textId="0C44B602" w:rsidR="006E428B" w:rsidRDefault="006E428B" w:rsidP="00086D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3071D14" w14:textId="77777777" w:rsidR="00086D9D" w:rsidRPr="00AE043E" w:rsidRDefault="00086D9D" w:rsidP="00086D9D">
      <w:pPr>
        <w:rPr>
          <w:rFonts w:ascii="Times New Roman" w:hAnsi="Times New Roman" w:cs="Times New Roman"/>
          <w:sz w:val="32"/>
          <w:szCs w:val="32"/>
        </w:rPr>
      </w:pPr>
    </w:p>
    <w:p w14:paraId="28FBCD18" w14:textId="02F36482" w:rsidR="00086D9D" w:rsidRDefault="006E428B" w:rsidP="006E428B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3D.</w:t>
      </w:r>
      <w:r>
        <w:rPr>
          <w:rFonts w:ascii="Times New Roman" w:hAnsi="Times New Roman" w:cs="Times New Roman"/>
          <w:sz w:val="32"/>
          <w:szCs w:val="32"/>
        </w:rPr>
        <w:tab/>
      </w:r>
      <w:r w:rsidR="00086D9D" w:rsidRPr="006E428B">
        <w:rPr>
          <w:rFonts w:ascii="Times New Roman" w:hAnsi="Times New Roman" w:cs="Times New Roman"/>
          <w:sz w:val="32"/>
          <w:szCs w:val="32"/>
        </w:rPr>
        <w:t xml:space="preserve">Using your work in problem D above, make a conjecture about a more general rule we can apply when we divide two power functions. In other words, if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="00086D9D" w:rsidRPr="006E428B">
        <w:rPr>
          <w:rFonts w:ascii="Times New Roman" w:hAnsi="Times New Roman" w:cs="Times New Roman"/>
          <w:sz w:val="32"/>
          <w:szCs w:val="32"/>
        </w:rPr>
        <w:t xml:space="preserve"> is a variable and </w:t>
      </w:r>
      <m:oMath>
        <m:r>
          <w:rPr>
            <w:rFonts w:ascii="Cambria Math" w:hAnsi="Cambria Math" w:cs="Times New Roman"/>
            <w:sz w:val="32"/>
            <w:szCs w:val="32"/>
          </w:rPr>
          <m:t>m,n</m:t>
        </m:r>
      </m:oMath>
      <w:r w:rsidR="00086D9D" w:rsidRPr="006E428B">
        <w:rPr>
          <w:rFonts w:ascii="Times New Roman" w:hAnsi="Times New Roman" w:cs="Times New Roman"/>
          <w:sz w:val="32"/>
          <w:szCs w:val="32"/>
        </w:rPr>
        <w:t xml:space="preserve"> are positive integers, how might we rewrite the quotient</w:t>
      </w:r>
    </w:p>
    <w:p w14:paraId="4E637357" w14:textId="77777777" w:rsidR="006E428B" w:rsidRPr="006E428B" w:rsidRDefault="006E428B" w:rsidP="006E428B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EF7D587" w14:textId="77777777" w:rsidR="00086D9D" w:rsidRPr="006E428B" w:rsidRDefault="00086D9D" w:rsidP="00086D9D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 </m:t>
              </m:r>
              <m:sSup>
                <m:sSup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n</m:t>
                  </m:r>
                </m:sup>
              </m:sSup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 </m:t>
              </m:r>
            </m:num>
            <m:den>
              <m:sSup>
                <m:sSup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m</m:t>
                  </m:r>
                </m:sup>
              </m:sSup>
            </m:den>
          </m:f>
        </m:oMath>
      </m:oMathPara>
    </w:p>
    <w:p w14:paraId="64C784A4" w14:textId="77777777" w:rsidR="00086D9D" w:rsidRPr="00AE043E" w:rsidRDefault="00086D9D" w:rsidP="00086D9D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5538774C" w14:textId="77777777" w:rsidR="00086D9D" w:rsidRPr="00AE043E" w:rsidRDefault="00086D9D" w:rsidP="00086D9D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724571C7" w14:textId="77777777" w:rsidR="00086D9D" w:rsidRPr="00AE043E" w:rsidRDefault="00086D9D" w:rsidP="00086D9D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D2AD0F5" w14:textId="77777777" w:rsidR="00086D9D" w:rsidRPr="00AE043E" w:rsidRDefault="00086D9D" w:rsidP="00086D9D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3AB5AB47" w14:textId="41D182FB" w:rsidR="00AE5254" w:rsidRPr="00AE043E" w:rsidRDefault="006E428B" w:rsidP="00886C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8291B7E" w14:textId="4F7E8EA3" w:rsidR="004A75D2" w:rsidRPr="00AE043E" w:rsidRDefault="004A75D2" w:rsidP="004A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lastRenderedPageBreak/>
        <w:t>4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>STATE THE LAWS OF</w:t>
      </w:r>
      <w:r w:rsidRPr="00AE043E">
        <w:rPr>
          <w:rFonts w:ascii="Times New Roman" w:hAnsi="Times New Roman" w:cs="Times New Roman"/>
          <w:sz w:val="32"/>
          <w:szCs w:val="32"/>
        </w:rPr>
        <w:t xml:space="preserve"> POWERS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6863D6FF" w14:textId="11753414" w:rsidR="004A75D2" w:rsidRPr="00AE043E" w:rsidRDefault="004A75D2" w:rsidP="00886C1A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We just explored a bunch of “laws of powers.” These are algebraic properties that power expressions satisfy in the wild. Below are a review of these laws. For each law, write the complete statement in your own handwriting and make any notes for yourself that might help you remember in the future. </w:t>
      </w:r>
    </w:p>
    <w:p w14:paraId="538CB89C" w14:textId="77777777" w:rsidR="00DC0F4A" w:rsidRPr="00AE043E" w:rsidRDefault="00DC0F4A" w:rsidP="00886C1A">
      <w:pPr>
        <w:rPr>
          <w:rFonts w:ascii="Times New Roman" w:hAnsi="Times New Roman" w:cs="Times New Roman"/>
          <w:sz w:val="32"/>
          <w:szCs w:val="32"/>
        </w:rPr>
      </w:pPr>
    </w:p>
    <w:p w14:paraId="1F15D623" w14:textId="10FACC72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7D1F5F35" w14:textId="08E92B13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One as an exponent: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1</m:t>
            </m:r>
          </m:sup>
        </m:sSup>
      </m:oMath>
    </w:p>
    <w:p w14:paraId="26754BD0" w14:textId="23C4C22D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</w:p>
    <w:p w14:paraId="4E59FA6F" w14:textId="6CE9561A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4E992538" w14:textId="53AD9073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448B604C" w14:textId="77777777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37946339" w14:textId="429D4538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Zero as an exponent: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0</m:t>
            </m:r>
          </m:sup>
        </m:sSup>
      </m:oMath>
    </w:p>
    <w:p w14:paraId="4015CEB2" w14:textId="6435C642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</w:p>
    <w:p w14:paraId="7E03C7E9" w14:textId="72193219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4BA3DE0B" w14:textId="2D769F47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3AC932C5" w14:textId="77777777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52AF5BFF" w14:textId="7CEA3590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Negative exponent: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-n</m:t>
            </m:r>
          </m:sup>
        </m:sSup>
      </m:oMath>
    </w:p>
    <w:p w14:paraId="74100176" w14:textId="688A3AAA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</w:p>
    <w:p w14:paraId="19F97077" w14:textId="115C3D81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1AB04127" w14:textId="685D12D3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55A81D3D" w14:textId="77777777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2C691AC2" w14:textId="1FA76665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Product Rule: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n</m:t>
            </m:r>
          </m:sup>
        </m:sSup>
        <m:r>
          <w:rPr>
            <w:rFonts w:ascii="Cambria Math" w:eastAsia="MS Gothic" w:hAnsi="Cambria Math" w:cs="Times New Roman"/>
            <w:color w:val="000000"/>
            <w:sz w:val="32"/>
            <w:szCs w:val="32"/>
          </w:rPr>
          <m:t>∙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m</m:t>
            </m:r>
          </m:sup>
        </m:sSup>
      </m:oMath>
    </w:p>
    <w:p w14:paraId="32632CF6" w14:textId="76C02CFD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</w:p>
    <w:p w14:paraId="458ACC1D" w14:textId="78C54514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42F81A95" w14:textId="64CC4053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0ACCA831" w14:textId="77777777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57344523" w14:textId="251504BA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Quotient Rule: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m</m:t>
                </m:r>
              </m:sup>
            </m:sSup>
          </m:den>
        </m:f>
      </m:oMath>
    </w:p>
    <w:p w14:paraId="76EA3DF8" w14:textId="4320ABF5" w:rsidR="00815FDF" w:rsidRPr="00AE043E" w:rsidRDefault="00815FDF" w:rsidP="00815FDF">
      <w:pPr>
        <w:rPr>
          <w:rFonts w:ascii="Times New Roman" w:hAnsi="Times New Roman" w:cs="Times New Roman"/>
          <w:sz w:val="32"/>
          <w:szCs w:val="32"/>
        </w:rPr>
      </w:pPr>
    </w:p>
    <w:p w14:paraId="5771AA13" w14:textId="3E966D19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2BE43BE3" w14:textId="6DDA4B34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6A83FEA0" w14:textId="77777777" w:rsidR="004A75D2" w:rsidRPr="00AE043E" w:rsidRDefault="004A75D2" w:rsidP="00815FDF">
      <w:pPr>
        <w:rPr>
          <w:rFonts w:ascii="Times New Roman" w:hAnsi="Times New Roman" w:cs="Times New Roman"/>
          <w:sz w:val="32"/>
          <w:szCs w:val="32"/>
        </w:rPr>
      </w:pPr>
    </w:p>
    <w:p w14:paraId="576CC8EA" w14:textId="52FBDF8C" w:rsidR="00886C1A" w:rsidRPr="00AE043E" w:rsidRDefault="00815FDF" w:rsidP="00886C1A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The Power Rule: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MS Gothic" w:hAnsi="Cambria Math" w:cs="Times New Roman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p</m:t>
            </m:r>
          </m:sup>
        </m:sSup>
      </m:oMath>
      <w:r w:rsidR="0079613E" w:rsidRPr="00AE043E">
        <w:rPr>
          <w:rFonts w:ascii="Times New Roman" w:hAnsi="Times New Roman" w:cs="Times New Roman"/>
          <w:sz w:val="32"/>
          <w:szCs w:val="32"/>
        </w:rPr>
        <w:br w:type="page"/>
      </w:r>
    </w:p>
    <w:p w14:paraId="47451F44" w14:textId="7BAA3907" w:rsidR="00886C1A" w:rsidRPr="00AE043E" w:rsidRDefault="00664F70" w:rsidP="00E6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886C1A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886C1A" w:rsidRPr="00AE043E">
        <w:rPr>
          <w:rFonts w:ascii="Times New Roman" w:hAnsi="Times New Roman" w:cs="Times New Roman"/>
          <w:sz w:val="32"/>
          <w:szCs w:val="32"/>
        </w:rPr>
        <w:tab/>
        <w:t>POWER FUNCTIONS</w:t>
      </w:r>
      <w:r w:rsidR="00886C1A" w:rsidRPr="00AE043E">
        <w:rPr>
          <w:rFonts w:ascii="Times New Roman" w:hAnsi="Times New Roman" w:cs="Times New Roman"/>
          <w:sz w:val="32"/>
          <w:szCs w:val="32"/>
        </w:rPr>
        <w:tab/>
      </w:r>
      <w:r w:rsidR="00886C1A" w:rsidRPr="00AE043E">
        <w:rPr>
          <w:rFonts w:ascii="Times New Roman" w:hAnsi="Times New Roman" w:cs="Times New Roman"/>
          <w:sz w:val="32"/>
          <w:szCs w:val="32"/>
        </w:rPr>
        <w:tab/>
      </w:r>
      <w:r w:rsidR="00E66CDA" w:rsidRPr="00AE043E">
        <w:rPr>
          <w:rFonts w:ascii="Times New Roman" w:hAnsi="Times New Roman" w:cs="Times New Roman"/>
          <w:sz w:val="32"/>
          <w:szCs w:val="32"/>
        </w:rPr>
        <w:t>(</w:t>
      </w:r>
      <w:r w:rsidR="00886C1A" w:rsidRPr="00AE043E">
        <w:rPr>
          <w:rFonts w:ascii="Times New Roman" w:hAnsi="Times New Roman" w:cs="Times New Roman"/>
          <w:sz w:val="32"/>
          <w:szCs w:val="32"/>
        </w:rPr>
        <w:t>NOT EXPONENTIAL FUNCTIONS</w:t>
      </w:r>
      <w:r w:rsidR="00E66CDA" w:rsidRPr="00AE043E">
        <w:rPr>
          <w:rFonts w:ascii="Times New Roman" w:hAnsi="Times New Roman" w:cs="Times New Roman"/>
          <w:sz w:val="32"/>
          <w:szCs w:val="32"/>
        </w:rPr>
        <w:t>)</w:t>
      </w:r>
    </w:p>
    <w:p w14:paraId="74766EDA" w14:textId="5006F6B9" w:rsidR="00886C1A" w:rsidRPr="00AE043E" w:rsidRDefault="00664F70" w:rsidP="00A749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3747DC" w:rsidRPr="00AE043E">
        <w:rPr>
          <w:rFonts w:ascii="Times New Roman" w:hAnsi="Times New Roman" w:cs="Times New Roman"/>
          <w:sz w:val="32"/>
          <w:szCs w:val="32"/>
        </w:rPr>
        <w:t>A.</w:t>
      </w:r>
      <w:r w:rsidR="003747DC" w:rsidRPr="00AE043E">
        <w:rPr>
          <w:rFonts w:ascii="Times New Roman" w:hAnsi="Times New Roman" w:cs="Times New Roman"/>
          <w:sz w:val="32"/>
          <w:szCs w:val="32"/>
        </w:rPr>
        <w:tab/>
      </w:r>
      <w:r w:rsidR="00886C1A" w:rsidRPr="00AE043E">
        <w:rPr>
          <w:rFonts w:ascii="Times New Roman" w:hAnsi="Times New Roman" w:cs="Times New Roman"/>
          <w:sz w:val="32"/>
          <w:szCs w:val="32"/>
        </w:rPr>
        <w:t>Let’s explore power notation. How might we read the following statement:</w:t>
      </w:r>
    </w:p>
    <w:p w14:paraId="7E879721" w14:textId="77777777" w:rsidR="00886C1A" w:rsidRPr="00AE043E" w:rsidRDefault="00886C1A" w:rsidP="00886C1A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5EBA8C2" w14:textId="17288EAF" w:rsidR="00886C1A" w:rsidRPr="00AE043E" w:rsidRDefault="00886C1A" w:rsidP="00A7495E">
      <w:pPr>
        <w:ind w:left="720" w:hanging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 = </m:t>
        </m:r>
        <m:sSup>
          <m:sSupPr>
            <m:ctrlPr>
              <w:rPr>
                <w:rFonts w:ascii="Cambria Math" w:eastAsia="MS Gothic" w:hAnsi="Cambria Math" w:cs="Times New Roman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 xml:space="preserve"> x</m:t>
            </m:r>
          </m:e>
          <m:sup>
            <m:r>
              <w:rPr>
                <w:rFonts w:ascii="Cambria Math" w:eastAsia="MS Gothic" w:hAnsi="Cambria Math" w:cs="Times New Roman"/>
                <w:color w:val="000000"/>
                <w:sz w:val="32"/>
                <w:szCs w:val="32"/>
              </w:rPr>
              <m:t>n</m:t>
            </m:r>
          </m:sup>
        </m:sSup>
      </m:oMath>
      <w:r w:rsidRPr="00AE043E">
        <w:rPr>
          <w:rFonts w:ascii="Times New Roman" w:hAnsi="Times New Roman" w:cs="Times New Roman"/>
          <w:color w:val="000000"/>
          <w:sz w:val="32"/>
          <w:szCs w:val="32"/>
        </w:rPr>
        <w:t xml:space="preserve">     for       </w:t>
      </w:r>
      <m:oMath>
        <m:r>
          <w:rPr>
            <w:rFonts w:ascii="Cambria Math" w:hAnsi="Cambria Math" w:cs="Times New Roman"/>
            <w:sz w:val="32"/>
            <w:szCs w:val="32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32"/>
            <w:szCs w:val="32"/>
          </w:rPr>
          <m:t xml:space="preserve"> ∈ N</m:t>
        </m:r>
      </m:oMath>
      <w:r w:rsidRPr="00AE043E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2CB5DA78" w14:textId="77777777" w:rsidR="00886C1A" w:rsidRPr="00AE043E" w:rsidRDefault="00886C1A" w:rsidP="00886C1A">
      <w:pPr>
        <w:ind w:left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color w:val="000000"/>
          <w:sz w:val="32"/>
          <w:szCs w:val="32"/>
        </w:rPr>
        <w:t>What does this notation mean?</w:t>
      </w:r>
      <w:r w:rsidRPr="00AE043E">
        <w:rPr>
          <w:rFonts w:ascii="Times New Roman" w:hAnsi="Times New Roman" w:cs="Times New Roman"/>
          <w:sz w:val="32"/>
          <w:szCs w:val="32"/>
        </w:rPr>
        <w:t xml:space="preserve"> What are the special features of this notation?</w:t>
      </w:r>
    </w:p>
    <w:p w14:paraId="3054929C" w14:textId="37894303" w:rsidR="00886C1A" w:rsidRPr="00AE043E" w:rsidRDefault="00886C1A" w:rsidP="00C71440">
      <w:pPr>
        <w:rPr>
          <w:rFonts w:ascii="Times New Roman" w:hAnsi="Times New Roman" w:cs="Times New Roman"/>
          <w:sz w:val="32"/>
          <w:szCs w:val="32"/>
        </w:rPr>
      </w:pPr>
    </w:p>
    <w:p w14:paraId="01C461E3" w14:textId="76E5AB3C" w:rsidR="00212F0B" w:rsidRPr="00AE043E" w:rsidRDefault="00886C1A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br w:type="page"/>
      </w:r>
    </w:p>
    <w:p w14:paraId="6F787545" w14:textId="7B0CB583" w:rsidR="00886C1A" w:rsidRPr="00AE043E" w:rsidRDefault="00BF2628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D55FF3" w:rsidRPr="00AE043E">
        <w:rPr>
          <w:rFonts w:ascii="Times New Roman" w:hAnsi="Times New Roman" w:cs="Times New Roman"/>
          <w:sz w:val="32"/>
          <w:szCs w:val="32"/>
        </w:rPr>
        <w:t>B.</w:t>
      </w:r>
      <w:r w:rsidR="00D55FF3" w:rsidRPr="00AE043E">
        <w:rPr>
          <w:rFonts w:ascii="Times New Roman" w:hAnsi="Times New Roman" w:cs="Times New Roman"/>
          <w:sz w:val="32"/>
          <w:szCs w:val="32"/>
        </w:rPr>
        <w:tab/>
      </w:r>
      <w:r w:rsidR="00212F0B" w:rsidRPr="00AE043E">
        <w:rPr>
          <w:rFonts w:ascii="Times New Roman" w:hAnsi="Times New Roman" w:cs="Times New Roman"/>
          <w:sz w:val="32"/>
          <w:szCs w:val="32"/>
        </w:rPr>
        <w:t xml:space="preserve">Consider </w:t>
      </w:r>
      <w:r w:rsidR="00A71264">
        <w:rPr>
          <w:rFonts w:ascii="Times New Roman" w:hAnsi="Times New Roman" w:cs="Times New Roman"/>
          <w:sz w:val="32"/>
          <w:szCs w:val="32"/>
        </w:rPr>
        <w:t>complete the</w:t>
      </w:r>
      <w:r w:rsidR="00212F0B" w:rsidRPr="00AE043E">
        <w:rPr>
          <w:rFonts w:ascii="Times New Roman" w:hAnsi="Times New Roman" w:cs="Times New Roman"/>
          <w:sz w:val="32"/>
          <w:szCs w:val="32"/>
        </w:rPr>
        <w:t xml:space="preserve"> table below.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044"/>
        <w:gridCol w:w="1844"/>
        <w:gridCol w:w="6912"/>
      </w:tblGrid>
      <w:tr w:rsidR="00412F76" w:rsidRPr="00AE043E" w14:paraId="01DA2EA1" w14:textId="77777777" w:rsidTr="001007DB">
        <w:tc>
          <w:tcPr>
            <w:tcW w:w="2044" w:type="dxa"/>
          </w:tcPr>
          <w:p w14:paraId="5E252B08" w14:textId="0289B1E7" w:rsidR="00412F76" w:rsidRPr="00AE043E" w:rsidRDefault="00412F76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43E">
              <w:rPr>
                <w:rFonts w:ascii="Times New Roman" w:hAnsi="Times New Roman" w:cs="Times New Roman"/>
                <w:sz w:val="32"/>
                <w:szCs w:val="32"/>
              </w:rPr>
              <w:t>Power Function</w:t>
            </w:r>
          </w:p>
        </w:tc>
        <w:tc>
          <w:tcPr>
            <w:tcW w:w="1844" w:type="dxa"/>
            <w:vAlign w:val="bottom"/>
          </w:tcPr>
          <w:p w14:paraId="52F0B57C" w14:textId="0BAAF2B7" w:rsidR="00412F76" w:rsidRPr="00AE043E" w:rsidRDefault="001007DB" w:rsidP="00412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6912" w:type="dxa"/>
            <w:vAlign w:val="bottom"/>
          </w:tcPr>
          <w:p w14:paraId="776F3F3E" w14:textId="3E4693DD" w:rsidR="00412F76" w:rsidRPr="00AE043E" w:rsidRDefault="001007DB" w:rsidP="00412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43E">
              <w:rPr>
                <w:rFonts w:ascii="Times New Roman" w:hAnsi="Times New Roman" w:cs="Times New Roman"/>
                <w:sz w:val="32"/>
                <w:szCs w:val="32"/>
              </w:rPr>
              <w:t>How to read in English?</w:t>
            </w:r>
          </w:p>
        </w:tc>
      </w:tr>
      <w:tr w:rsidR="00412F76" w:rsidRPr="00AE043E" w14:paraId="46D76830" w14:textId="77777777" w:rsidTr="00E63C62">
        <w:trPr>
          <w:trHeight w:val="1826"/>
        </w:trPr>
        <w:tc>
          <w:tcPr>
            <w:tcW w:w="2044" w:type="dxa"/>
            <w:vAlign w:val="center"/>
          </w:tcPr>
          <w:p w14:paraId="2A3B88C4" w14:textId="707C8B34" w:rsidR="00412F76" w:rsidRPr="00AE043E" w:rsidRDefault="00412F76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=1</m:t>
                </m:r>
              </m:oMath>
            </m:oMathPara>
          </w:p>
        </w:tc>
        <w:tc>
          <w:tcPr>
            <w:tcW w:w="1844" w:type="dxa"/>
            <w:vAlign w:val="center"/>
          </w:tcPr>
          <w:p w14:paraId="2DD8037E" w14:textId="61F20E5D" w:rsidR="00412F76" w:rsidRPr="00AE043E" w:rsidRDefault="001007DB" w:rsidP="00BF26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6912" w:type="dxa"/>
          </w:tcPr>
          <w:p w14:paraId="11BA6C4F" w14:textId="77777777" w:rsidR="001007DB" w:rsidRDefault="001007DB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FED4DB" w14:textId="03BCF2A7" w:rsidR="001007DB" w:rsidRPr="00AE043E" w:rsidRDefault="001007DB" w:rsidP="00E63C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43E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oMath>
            <w:r w:rsidRPr="00AE04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to the power</w:t>
            </w:r>
            <w:r w:rsidR="00E63C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of zero </w:t>
            </w:r>
            <w:r w:rsidRPr="00AE043E">
              <w:rPr>
                <w:rFonts w:ascii="Times New Roman" w:hAnsi="Times New Roman" w:cs="Times New Roman"/>
                <w:sz w:val="32"/>
                <w:szCs w:val="32"/>
              </w:rPr>
              <w:t>equals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one</w:t>
            </w:r>
            <w:r w:rsidRPr="00AE043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14:paraId="2A38C5F4" w14:textId="77777777" w:rsidR="001007DB" w:rsidRPr="00AE043E" w:rsidRDefault="001007DB" w:rsidP="0010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29E232" w14:textId="5F0EE6CC" w:rsidR="00412F76" w:rsidRPr="00AE043E" w:rsidRDefault="001007DB" w:rsidP="0010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43E">
              <w:rPr>
                <w:rFonts w:ascii="Times New Roman" w:hAnsi="Times New Roman" w:cs="Times New Roman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any number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oMath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raised to the zeroth power is one</w:t>
            </w:r>
            <w:r w:rsidRPr="00AE043E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</w:tc>
      </w:tr>
      <w:tr w:rsidR="00412F76" w:rsidRPr="00AE043E" w14:paraId="1968932E" w14:textId="77777777" w:rsidTr="001007DB">
        <w:trPr>
          <w:trHeight w:val="2726"/>
        </w:trPr>
        <w:tc>
          <w:tcPr>
            <w:tcW w:w="2044" w:type="dxa"/>
            <w:vAlign w:val="center"/>
          </w:tcPr>
          <w:p w14:paraId="50C4D2FA" w14:textId="0901224A" w:rsidR="00412F76" w:rsidRPr="00AE043E" w:rsidRDefault="00BF2628" w:rsidP="00893DF9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= </m:t>
                </m:r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844" w:type="dxa"/>
            <w:vAlign w:val="center"/>
          </w:tcPr>
          <w:p w14:paraId="29DE9CFC" w14:textId="77777777" w:rsidR="00412F76" w:rsidRPr="00AE043E" w:rsidRDefault="00412F76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2" w:type="dxa"/>
          </w:tcPr>
          <w:p w14:paraId="5C39330E" w14:textId="77777777" w:rsidR="00412F76" w:rsidRPr="00AE043E" w:rsidRDefault="00412F76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12F76" w:rsidRPr="00AE043E" w14:paraId="0D89B78B" w14:textId="77777777" w:rsidTr="001007DB">
        <w:trPr>
          <w:trHeight w:val="3600"/>
        </w:trPr>
        <w:tc>
          <w:tcPr>
            <w:tcW w:w="2044" w:type="dxa"/>
            <w:vAlign w:val="center"/>
          </w:tcPr>
          <w:p w14:paraId="5BE2FF2F" w14:textId="18A892A4" w:rsidR="00412F76" w:rsidRPr="00AE043E" w:rsidRDefault="005911C6" w:rsidP="00893DF9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= </m:t>
                </m:r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x</m:t>
                </m:r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∙x</m:t>
                </m:r>
              </m:oMath>
            </m:oMathPara>
          </w:p>
        </w:tc>
        <w:tc>
          <w:tcPr>
            <w:tcW w:w="1844" w:type="dxa"/>
            <w:vAlign w:val="center"/>
          </w:tcPr>
          <w:p w14:paraId="2E64A61C" w14:textId="77777777" w:rsidR="00412F76" w:rsidRPr="00AE043E" w:rsidRDefault="00412F76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2" w:type="dxa"/>
          </w:tcPr>
          <w:p w14:paraId="6645598F" w14:textId="77777777" w:rsidR="00412F76" w:rsidRPr="00AE043E" w:rsidRDefault="00412F76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07DB" w:rsidRPr="00AE043E" w14:paraId="0C8160A5" w14:textId="77777777" w:rsidTr="001007DB">
        <w:trPr>
          <w:trHeight w:val="3600"/>
        </w:trPr>
        <w:tc>
          <w:tcPr>
            <w:tcW w:w="2044" w:type="dxa"/>
            <w:vAlign w:val="center"/>
          </w:tcPr>
          <w:p w14:paraId="68E931B5" w14:textId="40ADA47D" w:rsidR="001007DB" w:rsidRPr="006236B1" w:rsidRDefault="006236B1" w:rsidP="00893DF9">
            <w:pPr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 xml:space="preserve"> = </m:t>
                </m:r>
                <m:r>
                  <w:rPr>
                    <w:rFonts w:ascii="Cambria Math" w:eastAsia="MS Gothic" w:hAnsi="Cambria Math" w:cs="Times New Roman"/>
                    <w:color w:val="000000"/>
                  </w:rPr>
                  <m:t>x∙x∙x∙x</m:t>
                </m:r>
              </m:oMath>
            </m:oMathPara>
          </w:p>
        </w:tc>
        <w:tc>
          <w:tcPr>
            <w:tcW w:w="1844" w:type="dxa"/>
            <w:vAlign w:val="center"/>
          </w:tcPr>
          <w:p w14:paraId="5524EB4F" w14:textId="77777777" w:rsidR="001007DB" w:rsidRPr="00AE043E" w:rsidRDefault="001007DB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2" w:type="dxa"/>
          </w:tcPr>
          <w:p w14:paraId="04640786" w14:textId="77777777" w:rsidR="001007DB" w:rsidRPr="00AE043E" w:rsidRDefault="001007DB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C61CB0" w14:textId="2196ED43" w:rsidR="000E3DC8" w:rsidRPr="00AE043E" w:rsidRDefault="000E3DC8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br w:type="page"/>
      </w:r>
    </w:p>
    <w:p w14:paraId="3618E820" w14:textId="77777777" w:rsidR="00E66CDA" w:rsidRPr="00AE043E" w:rsidRDefault="00E66CDA" w:rsidP="00C71440">
      <w:pPr>
        <w:rPr>
          <w:rFonts w:ascii="Times New Roman" w:hAnsi="Times New Roman" w:cs="Times New Roman"/>
          <w:sz w:val="32"/>
          <w:szCs w:val="32"/>
        </w:rPr>
      </w:pPr>
    </w:p>
    <w:p w14:paraId="5C5322CD" w14:textId="3AB58C9F" w:rsidR="00C71440" w:rsidRPr="00AE043E" w:rsidRDefault="009D4081" w:rsidP="00C71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C71440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C71440" w:rsidRPr="00AE043E">
        <w:rPr>
          <w:rFonts w:ascii="Times New Roman" w:hAnsi="Times New Roman" w:cs="Times New Roman"/>
          <w:sz w:val="32"/>
          <w:szCs w:val="32"/>
        </w:rPr>
        <w:tab/>
      </w:r>
      <w:r w:rsidR="00886C1A" w:rsidRPr="00AE043E">
        <w:rPr>
          <w:rFonts w:ascii="Times New Roman" w:hAnsi="Times New Roman" w:cs="Times New Roman"/>
          <w:sz w:val="32"/>
          <w:szCs w:val="32"/>
        </w:rPr>
        <w:t>POLYNOMIAL</w:t>
      </w:r>
      <w:r w:rsidR="00C71440" w:rsidRPr="00AE043E">
        <w:rPr>
          <w:rFonts w:ascii="Times New Roman" w:hAnsi="Times New Roman" w:cs="Times New Roman"/>
          <w:sz w:val="32"/>
          <w:szCs w:val="32"/>
        </w:rPr>
        <w:t xml:space="preserve"> FUNCTION</w:t>
      </w:r>
      <w:r w:rsidR="00284253" w:rsidRPr="00AE043E">
        <w:rPr>
          <w:rFonts w:ascii="Times New Roman" w:hAnsi="Times New Roman" w:cs="Times New Roman"/>
          <w:sz w:val="32"/>
          <w:szCs w:val="32"/>
        </w:rPr>
        <w:tab/>
      </w:r>
      <w:r w:rsidR="00284253" w:rsidRPr="00AE043E">
        <w:rPr>
          <w:rFonts w:ascii="Times New Roman" w:hAnsi="Times New Roman" w:cs="Times New Roman"/>
          <w:sz w:val="32"/>
          <w:szCs w:val="32"/>
        </w:rPr>
        <w:tab/>
      </w:r>
      <w:r w:rsidR="00284253" w:rsidRPr="00AE043E">
        <w:rPr>
          <w:rFonts w:ascii="Times New Roman" w:hAnsi="Times New Roman" w:cs="Times New Roman"/>
          <w:sz w:val="32"/>
          <w:szCs w:val="32"/>
        </w:rPr>
        <w:tab/>
      </w:r>
    </w:p>
    <w:p w14:paraId="0780B216" w14:textId="77777777" w:rsidR="00892F94" w:rsidRPr="00AE043E" w:rsidRDefault="00892F94" w:rsidP="00892F94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75FC712E" w14:textId="0DE98BF4" w:rsidR="00F6340C" w:rsidRDefault="009D4081" w:rsidP="00892F9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Let’s look at the general form of a polynomial function of degree </w:t>
      </w:r>
      <m:oMath>
        <m:r>
          <w:rPr>
            <w:rFonts w:ascii="Cambria Math" w:hAnsi="Cambria Math" w:cs="Times New Roman"/>
            <w:sz w:val="32"/>
            <w:szCs w:val="32"/>
          </w:rPr>
          <m:t>n</m:t>
        </m:r>
      </m:oMath>
      <w:r>
        <w:rPr>
          <w:rFonts w:ascii="Times New Roman" w:hAnsi="Times New Roman" w:cs="Times New Roman"/>
          <w:sz w:val="32"/>
          <w:szCs w:val="32"/>
        </w:rPr>
        <w:t>:</w:t>
      </w:r>
    </w:p>
    <w:p w14:paraId="0EB460E2" w14:textId="53AAD0D4" w:rsidR="009D4081" w:rsidRDefault="009D4081" w:rsidP="00892F94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5B1A2FE7" w14:textId="77777777" w:rsidR="009D4081" w:rsidRDefault="009D4081" w:rsidP="00892F94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BB12553" w14:textId="15F1BE11" w:rsidR="009D4081" w:rsidRPr="009D4081" w:rsidRDefault="009D4081" w:rsidP="00892F94">
      <w:pPr>
        <w:ind w:left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n-1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+⋯+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p>
          </m:sSup>
        </m:oMath>
      </m:oMathPara>
    </w:p>
    <w:p w14:paraId="11F2E56D" w14:textId="77777777" w:rsidR="0076601A" w:rsidRPr="00AE043E" w:rsidRDefault="0076601A" w:rsidP="007D6E9E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D285501" w14:textId="24979C97" w:rsidR="0076601A" w:rsidRPr="00AE043E" w:rsidRDefault="0076601A" w:rsidP="0076601A">
      <w:pPr>
        <w:rPr>
          <w:rFonts w:ascii="Times New Roman" w:hAnsi="Times New Roman" w:cs="Times New Roman"/>
          <w:sz w:val="32"/>
          <w:szCs w:val="32"/>
        </w:rPr>
      </w:pPr>
    </w:p>
    <w:p w14:paraId="73C68B6A" w14:textId="35B0FD43" w:rsidR="00CB7E6F" w:rsidRDefault="00653EF8" w:rsidP="00653E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6A.</w:t>
      </w:r>
      <w:r>
        <w:rPr>
          <w:rFonts w:ascii="Times New Roman" w:hAnsi="Times New Roman" w:cs="Times New Roman"/>
          <w:sz w:val="32"/>
          <w:szCs w:val="32"/>
        </w:rPr>
        <w:tab/>
      </w:r>
      <w:r w:rsidR="009D4081">
        <w:rPr>
          <w:rFonts w:ascii="Times New Roman" w:hAnsi="Times New Roman" w:cs="Times New Roman"/>
          <w:sz w:val="32"/>
          <w:szCs w:val="32"/>
        </w:rPr>
        <w:t>Let’s explore this notation by looking at an example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47A136B" w14:textId="7A47ADC2" w:rsidR="00653EF8" w:rsidRDefault="00653EF8" w:rsidP="009D4081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AE1ED07" w14:textId="1081B1B2" w:rsidR="00653EF8" w:rsidRPr="00653EF8" w:rsidRDefault="00653EF8" w:rsidP="009D4081">
      <w:pPr>
        <w:ind w:left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= </m:t>
          </m:r>
          <m:r>
            <w:rPr>
              <w:rFonts w:ascii="Cambria Math" w:hAnsi="Cambria Math" w:cs="Times New Roman"/>
              <w:sz w:val="32"/>
              <w:szCs w:val="32"/>
            </w:rPr>
            <m:t>3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-5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+11</m:t>
          </m:r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r>
            <w:rPr>
              <w:rFonts w:ascii="Cambria Math" w:hAnsi="Cambria Math" w:cs="Times New Roman"/>
              <w:sz w:val="32"/>
              <w:szCs w:val="32"/>
            </w:rPr>
            <m:t>x</m:t>
          </m:r>
          <m:r>
            <w:rPr>
              <w:rFonts w:ascii="Cambria Math" w:hAnsi="Cambria Math" w:cs="Times New Roman"/>
              <w:sz w:val="32"/>
              <w:szCs w:val="32"/>
            </w:rPr>
            <m:t>-</m:t>
          </m:r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r>
            <w:rPr>
              <w:rFonts w:ascii="Cambria Math" w:hAnsi="Cambria Math" w:cs="Times New Roman"/>
              <w:sz w:val="32"/>
              <w:szCs w:val="32"/>
            </w:rPr>
            <m:t>7</m:t>
          </m:r>
        </m:oMath>
      </m:oMathPara>
    </w:p>
    <w:p w14:paraId="45B9D3E5" w14:textId="1E6CFA0A" w:rsidR="00994298" w:rsidRDefault="00994298" w:rsidP="00CA2519">
      <w:pPr>
        <w:rPr>
          <w:rFonts w:ascii="Times New Roman" w:hAnsi="Times New Roman" w:cs="Times New Roman"/>
          <w:sz w:val="32"/>
          <w:szCs w:val="32"/>
        </w:rPr>
      </w:pPr>
    </w:p>
    <w:p w14:paraId="55C123FA" w14:textId="1A570BF2" w:rsidR="00653EF8" w:rsidRDefault="00653EF8" w:rsidP="00653EF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Make explicit connections between the general form and the polynomial given in this specific example. </w:t>
      </w:r>
    </w:p>
    <w:p w14:paraId="1871F1AC" w14:textId="66511425" w:rsidR="003F4CB7" w:rsidRDefault="003F4CB7" w:rsidP="00653EF8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4F7EC647" w14:textId="2C6BB218" w:rsidR="003F4CB7" w:rsidRDefault="003F4CB7" w:rsidP="00653EF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EFE0E49" w14:textId="6FA59EBE" w:rsidR="003F4CB7" w:rsidRDefault="003F4CB7" w:rsidP="003F4C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Let’s explore this notation by looking at an example:</w:t>
      </w:r>
    </w:p>
    <w:p w14:paraId="4376B174" w14:textId="77777777" w:rsidR="003F4CB7" w:rsidRDefault="003F4CB7" w:rsidP="003F4CB7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B828C0D" w14:textId="10BDA8B7" w:rsidR="003F4CB7" w:rsidRPr="00653EF8" w:rsidRDefault="003F4CB7" w:rsidP="003F4CB7">
      <w:pPr>
        <w:ind w:left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= </m:t>
          </m:r>
          <m:r>
            <w:rPr>
              <w:rFonts w:ascii="Cambria Math" w:hAnsi="Cambria Math" w:cs="Times New Roman"/>
              <w:sz w:val="32"/>
              <w:szCs w:val="32"/>
            </w:rPr>
            <m:t>-12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6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+7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r>
            <w:rPr>
              <w:rFonts w:ascii="Cambria Math" w:hAnsi="Cambria Math" w:cs="Times New Roman"/>
              <w:sz w:val="32"/>
              <w:szCs w:val="32"/>
            </w:rPr>
            <m:t>4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r>
            <w:rPr>
              <w:rFonts w:ascii="Cambria Math" w:hAnsi="Cambria Math" w:cs="Times New Roman"/>
              <w:sz w:val="32"/>
              <w:szCs w:val="32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r>
            <w:rPr>
              <w:rFonts w:ascii="Cambria Math" w:hAnsi="Cambria Math" w:cs="Times New Roman"/>
              <w:sz w:val="32"/>
              <w:szCs w:val="32"/>
            </w:rPr>
            <m:t>x</m:t>
          </m:r>
          <m:r>
            <w:rPr>
              <w:rFonts w:ascii="Cambria Math" w:hAnsi="Cambria Math" w:cs="Times New Roman"/>
              <w:sz w:val="32"/>
              <w:szCs w:val="32"/>
            </w:rPr>
            <m:t>-</m:t>
          </m:r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r>
            <w:rPr>
              <w:rFonts w:ascii="Cambria Math" w:hAnsi="Cambria Math" w:cs="Times New Roman"/>
              <w:sz w:val="32"/>
              <w:szCs w:val="32"/>
            </w:rPr>
            <m:t>7</m:t>
          </m:r>
        </m:oMath>
      </m:oMathPara>
    </w:p>
    <w:p w14:paraId="1A43B18E" w14:textId="77777777" w:rsidR="003F4CB7" w:rsidRDefault="003F4CB7" w:rsidP="003F4CB7">
      <w:pPr>
        <w:rPr>
          <w:rFonts w:ascii="Times New Roman" w:hAnsi="Times New Roman" w:cs="Times New Roman"/>
          <w:sz w:val="32"/>
          <w:szCs w:val="32"/>
        </w:rPr>
      </w:pPr>
    </w:p>
    <w:p w14:paraId="31FF5E77" w14:textId="5AE8BC4E" w:rsidR="00127142" w:rsidRDefault="003F4CB7" w:rsidP="003F4CB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Make explicit connections between the general form and the polynomial given in this specific example. </w:t>
      </w:r>
      <w:r w:rsidR="009976FE">
        <w:rPr>
          <w:rFonts w:ascii="Times New Roman" w:hAnsi="Times New Roman" w:cs="Times New Roman"/>
          <w:sz w:val="32"/>
          <w:szCs w:val="32"/>
        </w:rPr>
        <w:t xml:space="preserve">Then, describe each part of the notation using formal, nerdy math language. </w:t>
      </w:r>
      <w:r w:rsidR="00127142">
        <w:rPr>
          <w:rFonts w:ascii="Times New Roman" w:hAnsi="Times New Roman" w:cs="Times New Roman"/>
          <w:sz w:val="32"/>
          <w:szCs w:val="32"/>
        </w:rPr>
        <w:br w:type="page"/>
      </w:r>
    </w:p>
    <w:p w14:paraId="62F289E3" w14:textId="285BF4F5" w:rsidR="00127142" w:rsidRDefault="00127142" w:rsidP="001271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6C. </w:t>
      </w:r>
      <w:r w:rsidR="00FD47F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Let’s look </w:t>
      </w:r>
      <w:r w:rsidR="007E018C">
        <w:rPr>
          <w:rFonts w:ascii="Times New Roman" w:hAnsi="Times New Roman" w:cs="Times New Roman"/>
          <w:sz w:val="32"/>
          <w:szCs w:val="32"/>
        </w:rPr>
        <w:t>back at</w:t>
      </w:r>
      <w:r>
        <w:rPr>
          <w:rFonts w:ascii="Times New Roman" w:hAnsi="Times New Roman" w:cs="Times New Roman"/>
          <w:sz w:val="32"/>
          <w:szCs w:val="32"/>
        </w:rPr>
        <w:t xml:space="preserve"> the general form of a polynomial function of degree </w:t>
      </w:r>
      <m:oMath>
        <m:r>
          <w:rPr>
            <w:rFonts w:ascii="Cambria Math" w:hAnsi="Cambria Math" w:cs="Times New Roman"/>
            <w:sz w:val="32"/>
            <w:szCs w:val="32"/>
          </w:rPr>
          <m:t>n</m:t>
        </m:r>
      </m:oMath>
      <w:r w:rsidR="007E018C">
        <w:rPr>
          <w:rFonts w:ascii="Times New Roman" w:hAnsi="Times New Roman" w:cs="Times New Roman"/>
          <w:sz w:val="32"/>
          <w:szCs w:val="32"/>
        </w:rPr>
        <w:t>.</w:t>
      </w:r>
    </w:p>
    <w:p w14:paraId="6AD11898" w14:textId="77777777" w:rsidR="00356719" w:rsidRDefault="00356719" w:rsidP="00127142">
      <w:pPr>
        <w:rPr>
          <w:rFonts w:ascii="Times New Roman" w:hAnsi="Times New Roman" w:cs="Times New Roman"/>
          <w:sz w:val="32"/>
          <w:szCs w:val="32"/>
        </w:rPr>
      </w:pPr>
    </w:p>
    <w:p w14:paraId="0DA0C3FA" w14:textId="5410AAE8" w:rsidR="00127142" w:rsidRDefault="00356719" w:rsidP="0012714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Degree </w:t>
      </w:r>
      <m:oMath>
        <m:r>
          <w:rPr>
            <w:rFonts w:ascii="Cambria Math" w:hAnsi="Cambria Math" w:cs="Times New Roman"/>
            <w:sz w:val="32"/>
            <w:szCs w:val="32"/>
          </w:rPr>
          <m:t>0</m:t>
        </m:r>
      </m:oMath>
      <w:r>
        <w:rPr>
          <w:rFonts w:ascii="Times New Roman" w:hAnsi="Times New Roman" w:cs="Times New Roman"/>
          <w:sz w:val="32"/>
          <w:szCs w:val="32"/>
        </w:rPr>
        <w:t xml:space="preserve">  Polynomial: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</w:p>
    <w:p w14:paraId="1E797361" w14:textId="344C15B3" w:rsidR="00356719" w:rsidRDefault="00356719" w:rsidP="00127142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ECDD851" w14:textId="0BCB2A49" w:rsidR="00356719" w:rsidRPr="00356719" w:rsidRDefault="00356719" w:rsidP="0035671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Degree </w:t>
      </w:r>
      <m:oMath>
        <m:r>
          <w:rPr>
            <w:rFonts w:ascii="Cambria Math" w:hAnsi="Cambria Math" w:cs="Times New Roman"/>
            <w:sz w:val="32"/>
            <w:szCs w:val="32"/>
          </w:rPr>
          <m:t>1</m:t>
        </m:r>
      </m:oMath>
      <w:r>
        <w:rPr>
          <w:rFonts w:ascii="Times New Roman" w:hAnsi="Times New Roman" w:cs="Times New Roman"/>
          <w:sz w:val="32"/>
          <w:szCs w:val="32"/>
        </w:rPr>
        <w:t xml:space="preserve">  Polynomial: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</w:p>
    <w:p w14:paraId="65E9361D" w14:textId="77777777" w:rsidR="00356719" w:rsidRPr="00356719" w:rsidRDefault="00356719" w:rsidP="00127142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6A0BA43C" w14:textId="4BCAF872" w:rsidR="00356719" w:rsidRPr="00356719" w:rsidRDefault="00356719" w:rsidP="0035671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Degree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</m:oMath>
      <w:r>
        <w:rPr>
          <w:rFonts w:ascii="Times New Roman" w:hAnsi="Times New Roman" w:cs="Times New Roman"/>
          <w:sz w:val="32"/>
          <w:szCs w:val="32"/>
        </w:rPr>
        <w:t xml:space="preserve"> Polynomial: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</w:p>
    <w:p w14:paraId="6B8B009F" w14:textId="4F95F169" w:rsidR="00127142" w:rsidRDefault="00127142" w:rsidP="00127142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5002530" w14:textId="4B96A45C" w:rsidR="00356719" w:rsidRPr="00356719" w:rsidRDefault="00356719" w:rsidP="0035671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Degree </w:t>
      </w:r>
      <m:oMath>
        <m:r>
          <w:rPr>
            <w:rFonts w:ascii="Cambria Math" w:hAnsi="Cambria Math" w:cs="Times New Roman"/>
            <w:sz w:val="32"/>
            <w:szCs w:val="32"/>
          </w:rPr>
          <m:t>3</m:t>
        </m:r>
      </m:oMath>
      <w:r>
        <w:rPr>
          <w:rFonts w:ascii="Times New Roman" w:hAnsi="Times New Roman" w:cs="Times New Roman"/>
          <w:sz w:val="32"/>
          <w:szCs w:val="32"/>
        </w:rPr>
        <w:t xml:space="preserve"> Polynomial: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</w:p>
    <w:p w14:paraId="465B3B56" w14:textId="77777777" w:rsidR="00356719" w:rsidRDefault="00356719" w:rsidP="00127142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6BCD7DB0" w14:textId="5020BD44" w:rsidR="00356719" w:rsidRPr="00356719" w:rsidRDefault="00356719" w:rsidP="0035671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Degree </w:t>
      </w:r>
      <m:oMath>
        <m:r>
          <w:rPr>
            <w:rFonts w:ascii="Cambria Math" w:hAnsi="Cambria Math" w:cs="Times New Roman"/>
            <w:sz w:val="32"/>
            <w:szCs w:val="32"/>
          </w:rPr>
          <m:t>4</m:t>
        </m:r>
      </m:oMath>
      <w:r>
        <w:rPr>
          <w:rFonts w:ascii="Times New Roman" w:hAnsi="Times New Roman" w:cs="Times New Roman"/>
          <w:sz w:val="32"/>
          <w:szCs w:val="32"/>
        </w:rPr>
        <w:t xml:space="preserve"> Polynomial: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</w:p>
    <w:p w14:paraId="21AFA2F7" w14:textId="77777777" w:rsidR="00356719" w:rsidRDefault="00356719" w:rsidP="00127142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4EA3B372" w14:textId="10DD9080" w:rsidR="00127142" w:rsidRPr="00356719" w:rsidRDefault="002B1C10" w:rsidP="0012714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Degree </w:t>
      </w:r>
      <m:oMath>
        <m:r>
          <w:rPr>
            <w:rFonts w:ascii="Cambria Math" w:hAnsi="Cambria Math" w:cs="Times New Roman"/>
            <w:sz w:val="32"/>
            <w:szCs w:val="32"/>
          </w:rPr>
          <m:t>n</m:t>
        </m:r>
      </m:oMath>
      <w:r>
        <w:rPr>
          <w:rFonts w:ascii="Times New Roman" w:hAnsi="Times New Roman" w:cs="Times New Roman"/>
          <w:sz w:val="32"/>
          <w:szCs w:val="32"/>
        </w:rPr>
        <w:t xml:space="preserve"> Polynomial: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n-1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n-1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+⋯+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p>
        </m:sSup>
      </m:oMath>
    </w:p>
    <w:p w14:paraId="2D8CEE61" w14:textId="32004834" w:rsidR="003F4CB7" w:rsidRDefault="003F4CB7" w:rsidP="003F4CB7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A9C087A" w14:textId="3352A459" w:rsidR="003F4CB7" w:rsidRDefault="007E018C" w:rsidP="00653EF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as much detail as you can, describe what you see in this general formula. </w:t>
      </w:r>
      <w:r w:rsidR="00850E6C">
        <w:rPr>
          <w:rFonts w:ascii="Times New Roman" w:hAnsi="Times New Roman" w:cs="Times New Roman"/>
          <w:sz w:val="32"/>
          <w:szCs w:val="32"/>
        </w:rPr>
        <w:t>Use simple, nontechnical words and also the nerdy math language to describe the parts of this formula that catch your eye.</w:t>
      </w:r>
    </w:p>
    <w:p w14:paraId="0477AA06" w14:textId="7DC26ACA" w:rsidR="00BD4CD4" w:rsidRDefault="00BD4CD4" w:rsidP="00653EF8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687B395" w14:textId="28438ED8" w:rsidR="00BD4CD4" w:rsidRDefault="00BD4CD4" w:rsidP="00653EF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A7AFAA4" w14:textId="248E74F3" w:rsidR="00BD4CD4" w:rsidRPr="00AE043E" w:rsidRDefault="00BD4CD4" w:rsidP="00BD4C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6D</w:t>
      </w:r>
      <w:r w:rsidRPr="00AE043E">
        <w:rPr>
          <w:rFonts w:ascii="Times New Roman" w:hAnsi="Times New Roman" w:cs="Times New Roman"/>
          <w:sz w:val="32"/>
          <w:szCs w:val="32"/>
        </w:rPr>
        <w:t>.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Complete the table below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998"/>
        <w:gridCol w:w="1140"/>
        <w:gridCol w:w="3331"/>
        <w:gridCol w:w="3331"/>
      </w:tblGrid>
      <w:tr w:rsidR="00C27D13" w:rsidRPr="00AE043E" w14:paraId="5E1DED7B" w14:textId="77777777" w:rsidTr="00CC1F75">
        <w:tc>
          <w:tcPr>
            <w:tcW w:w="2998" w:type="dxa"/>
          </w:tcPr>
          <w:p w14:paraId="7AEE1AD9" w14:textId="0F8D0AF5" w:rsidR="00C27D13" w:rsidRPr="00AE043E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Polynomial</w:t>
            </w:r>
          </w:p>
        </w:tc>
        <w:tc>
          <w:tcPr>
            <w:tcW w:w="1140" w:type="dxa"/>
            <w:vAlign w:val="bottom"/>
          </w:tcPr>
          <w:p w14:paraId="1B88FCA8" w14:textId="77777777" w:rsidR="00C27D13" w:rsidRPr="00AE043E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3331" w:type="dxa"/>
            <w:vAlign w:val="bottom"/>
          </w:tcPr>
          <w:p w14:paraId="7676EB20" w14:textId="7F026881" w:rsidR="00C27D13" w:rsidRDefault="00C27D13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Leading Term</w:t>
            </w:r>
          </w:p>
        </w:tc>
        <w:tc>
          <w:tcPr>
            <w:tcW w:w="3331" w:type="dxa"/>
            <w:vAlign w:val="bottom"/>
          </w:tcPr>
          <w:p w14:paraId="71517C64" w14:textId="2E754F96" w:rsidR="00C27D13" w:rsidRPr="00AE043E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Constant Term</w:t>
            </w:r>
          </w:p>
        </w:tc>
      </w:tr>
      <w:tr w:rsidR="00C27D13" w:rsidRPr="00AE043E" w14:paraId="0363CFD6" w14:textId="77777777" w:rsidTr="00CC1F75">
        <w:trPr>
          <w:trHeight w:val="1826"/>
        </w:trPr>
        <w:tc>
          <w:tcPr>
            <w:tcW w:w="2998" w:type="dxa"/>
            <w:vAlign w:val="center"/>
          </w:tcPr>
          <w:p w14:paraId="3D2C69EA" w14:textId="1C80A296" w:rsidR="00C27D13" w:rsidRPr="00C27D13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=8-3x</m:t>
                </m:r>
              </m:oMath>
            </m:oMathPara>
          </w:p>
        </w:tc>
        <w:tc>
          <w:tcPr>
            <w:tcW w:w="1140" w:type="dxa"/>
            <w:vAlign w:val="center"/>
          </w:tcPr>
          <w:p w14:paraId="6BE814DD" w14:textId="0DEA04D3" w:rsidR="00C27D13" w:rsidRPr="00AE043E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p w14:paraId="00FFF56C" w14:textId="77777777" w:rsidR="00C27D13" w:rsidRPr="00AE043E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p w14:paraId="0128557A" w14:textId="3B9FEAD0" w:rsidR="00C27D13" w:rsidRPr="00AE043E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7D13" w:rsidRPr="00AE043E" w14:paraId="4FD3A825" w14:textId="77777777" w:rsidTr="00CC1F75">
        <w:trPr>
          <w:trHeight w:val="2726"/>
        </w:trPr>
        <w:tc>
          <w:tcPr>
            <w:tcW w:w="2998" w:type="dxa"/>
            <w:vAlign w:val="center"/>
          </w:tcPr>
          <w:p w14:paraId="27290628" w14:textId="708BD8E6" w:rsidR="00C27D13" w:rsidRPr="00AE043E" w:rsidRDefault="00C27D13" w:rsidP="00893DF9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-x</m:t>
                </m:r>
                <m:r>
                  <w:rPr>
                    <w:rFonts w:ascii="Cambria Math" w:eastAsia="MS Gothic" w:hAnsi="Cambria Math" w:cs="Times New Roman"/>
                    <w:color w:val="000000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1140" w:type="dxa"/>
            <w:vAlign w:val="center"/>
          </w:tcPr>
          <w:p w14:paraId="6BDE0175" w14:textId="77777777" w:rsidR="00C27D13" w:rsidRPr="00AE043E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p w14:paraId="49C8E903" w14:textId="77777777" w:rsidR="00C27D13" w:rsidRPr="00AE043E" w:rsidRDefault="00C27D13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p w14:paraId="3EEAC6A6" w14:textId="190AAE2E" w:rsidR="00C27D13" w:rsidRPr="00AE043E" w:rsidRDefault="00C27D13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7D13" w:rsidRPr="00AE043E" w14:paraId="03E777E9" w14:textId="77777777" w:rsidTr="00CC1F75">
        <w:trPr>
          <w:trHeight w:val="3600"/>
        </w:trPr>
        <w:tc>
          <w:tcPr>
            <w:tcW w:w="2998" w:type="dxa"/>
            <w:vAlign w:val="center"/>
          </w:tcPr>
          <w:p w14:paraId="05E6651E" w14:textId="66A5EC96" w:rsidR="00C27D13" w:rsidRPr="00FD3FE9" w:rsidRDefault="00FD3FE9" w:rsidP="00893DF9">
            <w:pPr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</w:rPr>
                  <m:t>=</m:t>
                </m:r>
                <m:r>
                  <w:rPr>
                    <w:rFonts w:ascii="Cambria Math" w:eastAsia="MS Gothic" w:hAnsi="Cambria Math" w:cs="Times New Roman"/>
                    <w:color w:val="000000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MS Gothic" w:hAnsi="Cambria Math" w:cs="Times New Roman"/>
                    <w:color w:val="000000"/>
                  </w:rPr>
                  <m:t>-</m:t>
                </m:r>
                <m:r>
                  <w:rPr>
                    <w:rFonts w:ascii="Cambria Math" w:eastAsia="MS Gothic" w:hAnsi="Cambria Math" w:cs="Times New Roman"/>
                    <w:color w:val="000000"/>
                  </w:rPr>
                  <m:t>10+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40" w:type="dxa"/>
            <w:vAlign w:val="center"/>
          </w:tcPr>
          <w:p w14:paraId="72C1E2EC" w14:textId="77777777" w:rsidR="00C27D13" w:rsidRPr="00AE043E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p w14:paraId="5B52F841" w14:textId="77777777" w:rsidR="00C27D13" w:rsidRPr="00AE043E" w:rsidRDefault="00C27D13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p w14:paraId="132B6C53" w14:textId="47993354" w:rsidR="00C27D13" w:rsidRPr="00AE043E" w:rsidRDefault="00C27D13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7D13" w:rsidRPr="00AE043E" w14:paraId="27E3BBB2" w14:textId="77777777" w:rsidTr="00CC1F75">
        <w:trPr>
          <w:trHeight w:val="3600"/>
        </w:trPr>
        <w:tc>
          <w:tcPr>
            <w:tcW w:w="2998" w:type="dxa"/>
            <w:vAlign w:val="center"/>
          </w:tcPr>
          <w:p w14:paraId="61EFCB42" w14:textId="33398C47" w:rsidR="00C27D13" w:rsidRPr="006236B1" w:rsidRDefault="00FD3FE9" w:rsidP="00893DF9">
            <w:pPr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eastAsia="MS Gothic" w:hAnsi="Cambria Math" w:cs="Times New Roman"/>
                    <w:color w:val="000000"/>
                  </w:rPr>
                  <m:t>P</m:t>
                </m:r>
                <m:d>
                  <m:dPr>
                    <m:ctrlPr>
                      <w:rPr>
                        <w:rFonts w:ascii="Cambria Math" w:eastAsia="MS Gothic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eastAsia="MS Gothic" w:hAnsi="Cambria Math" w:cs="Times New Roman"/>
                    <w:color w:val="000000"/>
                  </w:rPr>
                  <m:t>=</m:t>
                </m:r>
                <m:r>
                  <w:rPr>
                    <w:rFonts w:ascii="Cambria Math" w:eastAsia="MS Gothic" w:hAnsi="Cambria Math" w:cs="Times New Roman"/>
                    <w:color w:val="000000"/>
                  </w:rPr>
                  <m:t>x+</m:t>
                </m:r>
                <m:r>
                  <w:rPr>
                    <w:rFonts w:ascii="Cambria Math" w:hAnsi="Cambria Math" w:cs="Times New Roman"/>
                  </w:rPr>
                  <m:t>2-7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140" w:type="dxa"/>
            <w:vAlign w:val="center"/>
          </w:tcPr>
          <w:p w14:paraId="475583DC" w14:textId="77777777" w:rsidR="00C27D13" w:rsidRPr="00AE043E" w:rsidRDefault="00C27D13" w:rsidP="00893D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p w14:paraId="75187DA6" w14:textId="77777777" w:rsidR="00C27D13" w:rsidRPr="00AE043E" w:rsidRDefault="00C27D13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1" w:type="dxa"/>
          </w:tcPr>
          <w:p w14:paraId="36B06371" w14:textId="73BB577E" w:rsidR="00C27D13" w:rsidRPr="00AE043E" w:rsidRDefault="00C27D13" w:rsidP="00893D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2CBAB64" w14:textId="77777777" w:rsidR="00BD4CD4" w:rsidRPr="00AE043E" w:rsidRDefault="00BD4CD4" w:rsidP="00653EF8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BD4CD4" w:rsidRPr="00AE043E" w:rsidSect="00BA5580">
      <w:headerReference w:type="default" r:id="rId15"/>
      <w:footerReference w:type="default" r:id="rId16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F4822" w14:textId="77777777" w:rsidR="005F36C8" w:rsidRDefault="005F36C8" w:rsidP="00337DB0">
      <w:r>
        <w:separator/>
      </w:r>
    </w:p>
  </w:endnote>
  <w:endnote w:type="continuationSeparator" w:id="0">
    <w:p w14:paraId="43EF5A3C" w14:textId="77777777" w:rsidR="005F36C8" w:rsidRDefault="005F36C8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12BE" w14:textId="77777777" w:rsidR="002C691A" w:rsidRDefault="002C6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020F" w14:textId="02BA0F9D" w:rsidR="00086D9D" w:rsidRPr="006A404A" w:rsidRDefault="00D739CC" w:rsidP="006A404A">
    <w:pPr>
      <w:pStyle w:val="Header"/>
      <w:rPr>
        <w:rFonts w:ascii="Times New Roman" w:hAnsi="Times New Roman"/>
        <w:color w:val="000000" w:themeColor="text1"/>
        <w:sz w:val="20"/>
      </w:rPr>
    </w:pPr>
    <w:hyperlink r:id="rId1" w:history="1">
      <w:r w:rsidR="002652F4" w:rsidRPr="00D739CC">
        <w:rPr>
          <w:rStyle w:val="Hyperlink"/>
          <w:rFonts w:ascii="Times New Roman" w:hAnsi="Times New Roman"/>
          <w:sz w:val="20"/>
        </w:rPr>
        <w:t>Math 48B</w:t>
      </w:r>
    </w:hyperlink>
    <w:r w:rsidR="002652F4">
      <w:rPr>
        <w:rFonts w:ascii="Times New Roman" w:hAnsi="Times New Roman"/>
        <w:color w:val="000000" w:themeColor="text1"/>
        <w:sz w:val="20"/>
      </w:rPr>
      <w:t xml:space="preserve"> : Lesson 1 Handout</w:t>
    </w:r>
    <w:r w:rsidR="00086D9D"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="00086D9D"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="00086D9D" w:rsidRPr="00B40AEC">
      <w:rPr>
        <w:rFonts w:ascii="Times New Roman" w:hAnsi="Times New Roman"/>
        <w:color w:val="000000" w:themeColor="text1"/>
        <w:sz w:val="20"/>
      </w:rPr>
      <w:t xml:space="preserve">Page </w:t>
    </w:r>
    <w:r w:rsidR="00086D9D" w:rsidRPr="00B40AEC">
      <w:rPr>
        <w:rFonts w:ascii="Times New Roman" w:hAnsi="Times New Roman"/>
        <w:color w:val="000000" w:themeColor="text1"/>
        <w:sz w:val="20"/>
      </w:rPr>
      <w:fldChar w:fldCharType="begin"/>
    </w:r>
    <w:r w:rsidR="00086D9D"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="00086D9D" w:rsidRPr="00B40AEC">
      <w:rPr>
        <w:rFonts w:ascii="Times New Roman" w:hAnsi="Times New Roman"/>
        <w:color w:val="000000" w:themeColor="text1"/>
        <w:sz w:val="20"/>
      </w:rPr>
      <w:fldChar w:fldCharType="separate"/>
    </w:r>
    <w:r w:rsidR="00086D9D">
      <w:rPr>
        <w:rFonts w:ascii="Times New Roman" w:hAnsi="Times New Roman"/>
        <w:noProof/>
        <w:color w:val="000000" w:themeColor="text1"/>
        <w:sz w:val="20"/>
      </w:rPr>
      <w:t>1</w:t>
    </w:r>
    <w:r w:rsidR="00086D9D" w:rsidRPr="00B40AEC">
      <w:rPr>
        <w:rFonts w:ascii="Times New Roman" w:hAnsi="Times New Roman"/>
        <w:color w:val="000000" w:themeColor="text1"/>
        <w:sz w:val="20"/>
      </w:rPr>
      <w:fldChar w:fldCharType="end"/>
    </w:r>
    <w:r w:rsidR="00086D9D" w:rsidRPr="00B40AEC">
      <w:rPr>
        <w:rFonts w:ascii="Times New Roman" w:hAnsi="Times New Roman"/>
        <w:color w:val="000000" w:themeColor="text1"/>
        <w:sz w:val="20"/>
      </w:rPr>
      <w:t xml:space="preserve"> of </w:t>
    </w:r>
    <w:r w:rsidR="00086D9D" w:rsidRPr="00B40AEC">
      <w:rPr>
        <w:rFonts w:ascii="Times New Roman" w:hAnsi="Times New Roman"/>
        <w:color w:val="000000" w:themeColor="text1"/>
        <w:sz w:val="20"/>
      </w:rPr>
      <w:fldChar w:fldCharType="begin"/>
    </w:r>
    <w:r w:rsidR="00086D9D"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="00086D9D" w:rsidRPr="00B40AEC">
      <w:rPr>
        <w:rFonts w:ascii="Times New Roman" w:hAnsi="Times New Roman"/>
        <w:color w:val="000000" w:themeColor="text1"/>
        <w:sz w:val="20"/>
      </w:rPr>
      <w:fldChar w:fldCharType="separate"/>
    </w:r>
    <w:r w:rsidR="00086D9D">
      <w:rPr>
        <w:rFonts w:ascii="Times New Roman" w:hAnsi="Times New Roman"/>
        <w:noProof/>
        <w:color w:val="000000" w:themeColor="text1"/>
        <w:sz w:val="20"/>
      </w:rPr>
      <w:t>2</w:t>
    </w:r>
    <w:r w:rsidR="00086D9D"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662C" w14:textId="77777777" w:rsidR="002C691A" w:rsidRDefault="002C69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09E70ADE" w:rsidR="003F3AB7" w:rsidRDefault="002C691A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1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0BFD" w14:textId="77777777" w:rsidR="005F36C8" w:rsidRDefault="005F36C8" w:rsidP="00337DB0">
      <w:r>
        <w:separator/>
      </w:r>
    </w:p>
  </w:footnote>
  <w:footnote w:type="continuationSeparator" w:id="0">
    <w:p w14:paraId="7685138B" w14:textId="77777777" w:rsidR="005F36C8" w:rsidRDefault="005F36C8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F2D6" w14:textId="77777777" w:rsidR="00086D9D" w:rsidRDefault="00086D9D">
    <w:pPr>
      <w:pStyle w:val="Header"/>
    </w:pPr>
    <w:sdt>
      <w:sdtPr>
        <w:id w:val="952372444"/>
        <w:placeholder>
          <w:docPart w:val="DefaultPlaceholder_209865978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464732527"/>
        <w:placeholder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821041868"/>
        <w:placeholder/>
        <w:temporary/>
        <w:showingPlcHdr/>
      </w:sdtPr>
      <w:sdtContent>
        <w:r>
          <w:t>[Type text]</w:t>
        </w:r>
      </w:sdtContent>
    </w:sdt>
  </w:p>
  <w:p w14:paraId="37B4D92E" w14:textId="77777777" w:rsidR="00086D9D" w:rsidRDefault="0008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E1A9E" w14:textId="77777777" w:rsidR="00086D9D" w:rsidRPr="00872EDD" w:rsidRDefault="00086D9D">
    <w:pPr>
      <w:pStyle w:val="Header"/>
      <w:rPr>
        <w:rFonts w:ascii="Times New Roman" w:hAnsi="Times New Roman"/>
        <w:color w:val="FFFFFF" w:themeColor="background1"/>
      </w:rPr>
    </w:pPr>
    <w:r w:rsidRPr="00F86B01">
      <w:rPr>
        <w:rFonts w:ascii="Times New Roman" w:hAnsi="Times New Roman"/>
        <w:color w:val="000000" w:themeColor="text1"/>
      </w:rPr>
      <w:t>Name:</w:t>
    </w:r>
    <w:r>
      <w:rPr>
        <w:rFonts w:ascii="Times New Roman" w:hAnsi="Times New Roman"/>
        <w:color w:val="000000" w:themeColor="text1"/>
        <w:u w:val="single"/>
      </w:rPr>
      <w:t xml:space="preserve">                                            </w:t>
    </w:r>
    <w:r w:rsidRPr="00F86B01">
      <w:ptab w:relativeTo="margin" w:alignment="right" w:leader="none"/>
    </w:r>
    <w:r w:rsidRPr="00F86B01">
      <w:rPr>
        <w:rFonts w:ascii="Times New Roman" w:hAnsi="Times New Roman"/>
        <w:color w:val="000000" w:themeColor="text1"/>
      </w:rPr>
      <w:t>Class #:</w:t>
    </w:r>
    <w:r w:rsidRPr="00F86B01">
      <w:rPr>
        <w:rFonts w:ascii="Times New Roman" w:hAnsi="Times New Roman"/>
        <w:color w:val="000000" w:themeColor="text1"/>
        <w:u w:val="single"/>
      </w:rPr>
      <w:t xml:space="preserve">          </w:t>
    </w:r>
    <w:r w:rsidRPr="00F86B01">
      <w:rPr>
        <w:rFonts w:ascii="Times New Roman" w:hAnsi="Times New Roman"/>
        <w:color w:val="FFFFFF" w:themeColor="background1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392E" w14:textId="77777777" w:rsidR="002C691A" w:rsidRDefault="002C69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3A"/>
    <w:multiLevelType w:val="hybridMultilevel"/>
    <w:tmpl w:val="41D4E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00"/>
    <w:multiLevelType w:val="multilevel"/>
    <w:tmpl w:val="3E7C71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B744D"/>
    <w:multiLevelType w:val="hybridMultilevel"/>
    <w:tmpl w:val="E90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4CD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40F"/>
    <w:multiLevelType w:val="hybridMultilevel"/>
    <w:tmpl w:val="844A6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FBC"/>
    <w:multiLevelType w:val="hybridMultilevel"/>
    <w:tmpl w:val="A0D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40C5"/>
    <w:multiLevelType w:val="hybridMultilevel"/>
    <w:tmpl w:val="122C7318"/>
    <w:lvl w:ilvl="0" w:tplc="53124AC8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2256"/>
    <w:multiLevelType w:val="hybridMultilevel"/>
    <w:tmpl w:val="E1A640CC"/>
    <w:lvl w:ilvl="0" w:tplc="04090015">
      <w:start w:val="1"/>
      <w:numFmt w:val="upperLetter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8" w15:restartNumberingAfterBreak="0">
    <w:nsid w:val="21BD04C4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B108DB"/>
    <w:multiLevelType w:val="multilevel"/>
    <w:tmpl w:val="8B7C9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1" w15:restartNumberingAfterBreak="0">
    <w:nsid w:val="25F60956"/>
    <w:multiLevelType w:val="hybridMultilevel"/>
    <w:tmpl w:val="AF46A3B8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2" w15:restartNumberingAfterBreak="0">
    <w:nsid w:val="277C7171"/>
    <w:multiLevelType w:val="hybridMultilevel"/>
    <w:tmpl w:val="857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28C2"/>
    <w:multiLevelType w:val="multilevel"/>
    <w:tmpl w:val="20AA76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2F62D1"/>
    <w:multiLevelType w:val="multilevel"/>
    <w:tmpl w:val="122C7318"/>
    <w:lvl w:ilvl="0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819B9"/>
    <w:multiLevelType w:val="multilevel"/>
    <w:tmpl w:val="0F3E0766"/>
    <w:lvl w:ilvl="0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EC1"/>
    <w:multiLevelType w:val="hybridMultilevel"/>
    <w:tmpl w:val="57FCF6AE"/>
    <w:lvl w:ilvl="0" w:tplc="42704EBE">
      <w:start w:val="1"/>
      <w:numFmt w:val="decimal"/>
      <w:lvlText w:val="Step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D0FD3"/>
    <w:multiLevelType w:val="hybridMultilevel"/>
    <w:tmpl w:val="7A30F4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940C01"/>
    <w:multiLevelType w:val="hybridMultilevel"/>
    <w:tmpl w:val="56C2B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13046"/>
    <w:multiLevelType w:val="hybridMultilevel"/>
    <w:tmpl w:val="DEA89124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45965722"/>
    <w:multiLevelType w:val="hybridMultilevel"/>
    <w:tmpl w:val="0F3E0766"/>
    <w:lvl w:ilvl="0" w:tplc="EAB25E58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66B"/>
    <w:multiLevelType w:val="hybridMultilevel"/>
    <w:tmpl w:val="9FA85DDE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4EA672AE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6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B3545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D076D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54602C"/>
    <w:multiLevelType w:val="hybridMultilevel"/>
    <w:tmpl w:val="8076B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D747D12"/>
    <w:multiLevelType w:val="hybridMultilevel"/>
    <w:tmpl w:val="20AA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5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7" w15:restartNumberingAfterBreak="0">
    <w:nsid w:val="71FC175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1" w15:restartNumberingAfterBreak="0">
    <w:nsid w:val="7C423647"/>
    <w:multiLevelType w:val="hybridMultilevel"/>
    <w:tmpl w:val="AA1EF674"/>
    <w:lvl w:ilvl="0" w:tplc="5746739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743B98"/>
    <w:multiLevelType w:val="hybridMultilevel"/>
    <w:tmpl w:val="B178BEF8"/>
    <w:lvl w:ilvl="0" w:tplc="AE1026E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CC5458"/>
    <w:multiLevelType w:val="hybridMultilevel"/>
    <w:tmpl w:val="13C6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22"/>
  </w:num>
  <w:num w:numId="3">
    <w:abstractNumId w:val="35"/>
  </w:num>
  <w:num w:numId="4">
    <w:abstractNumId w:val="33"/>
  </w:num>
  <w:num w:numId="5">
    <w:abstractNumId w:val="26"/>
  </w:num>
  <w:num w:numId="6">
    <w:abstractNumId w:val="21"/>
  </w:num>
  <w:num w:numId="7">
    <w:abstractNumId w:val="45"/>
  </w:num>
  <w:num w:numId="8">
    <w:abstractNumId w:val="31"/>
  </w:num>
  <w:num w:numId="9">
    <w:abstractNumId w:val="39"/>
  </w:num>
  <w:num w:numId="10">
    <w:abstractNumId w:val="36"/>
  </w:num>
  <w:num w:numId="11">
    <w:abstractNumId w:val="25"/>
  </w:num>
  <w:num w:numId="12">
    <w:abstractNumId w:val="10"/>
  </w:num>
  <w:num w:numId="13">
    <w:abstractNumId w:val="34"/>
  </w:num>
  <w:num w:numId="14">
    <w:abstractNumId w:val="8"/>
  </w:num>
  <w:num w:numId="15">
    <w:abstractNumId w:val="46"/>
  </w:num>
  <w:num w:numId="16">
    <w:abstractNumId w:val="43"/>
  </w:num>
  <w:num w:numId="17">
    <w:abstractNumId w:val="11"/>
  </w:num>
  <w:num w:numId="18">
    <w:abstractNumId w:val="40"/>
  </w:num>
  <w:num w:numId="19">
    <w:abstractNumId w:val="41"/>
  </w:num>
  <w:num w:numId="20">
    <w:abstractNumId w:val="12"/>
  </w:num>
  <w:num w:numId="21">
    <w:abstractNumId w:val="2"/>
  </w:num>
  <w:num w:numId="22">
    <w:abstractNumId w:val="5"/>
  </w:num>
  <w:num w:numId="23">
    <w:abstractNumId w:val="28"/>
  </w:num>
  <w:num w:numId="24">
    <w:abstractNumId w:val="24"/>
  </w:num>
  <w:num w:numId="25">
    <w:abstractNumId w:val="32"/>
  </w:num>
  <w:num w:numId="26">
    <w:abstractNumId w:val="7"/>
  </w:num>
  <w:num w:numId="27">
    <w:abstractNumId w:val="4"/>
  </w:num>
  <w:num w:numId="28">
    <w:abstractNumId w:val="18"/>
  </w:num>
  <w:num w:numId="29">
    <w:abstractNumId w:val="20"/>
  </w:num>
  <w:num w:numId="30">
    <w:abstractNumId w:val="15"/>
  </w:num>
  <w:num w:numId="31">
    <w:abstractNumId w:val="6"/>
  </w:num>
  <w:num w:numId="32">
    <w:abstractNumId w:val="14"/>
  </w:num>
  <w:num w:numId="33">
    <w:abstractNumId w:val="16"/>
  </w:num>
  <w:num w:numId="34">
    <w:abstractNumId w:val="29"/>
  </w:num>
  <w:num w:numId="35">
    <w:abstractNumId w:val="23"/>
  </w:num>
  <w:num w:numId="36">
    <w:abstractNumId w:val="13"/>
  </w:num>
  <w:num w:numId="37">
    <w:abstractNumId w:val="27"/>
  </w:num>
  <w:num w:numId="38">
    <w:abstractNumId w:val="9"/>
  </w:num>
  <w:num w:numId="39">
    <w:abstractNumId w:val="3"/>
  </w:num>
  <w:num w:numId="40">
    <w:abstractNumId w:val="44"/>
  </w:num>
  <w:num w:numId="41">
    <w:abstractNumId w:val="37"/>
  </w:num>
  <w:num w:numId="42">
    <w:abstractNumId w:val="0"/>
  </w:num>
  <w:num w:numId="43">
    <w:abstractNumId w:val="30"/>
  </w:num>
  <w:num w:numId="44">
    <w:abstractNumId w:val="1"/>
  </w:num>
  <w:num w:numId="45">
    <w:abstractNumId w:val="17"/>
  </w:num>
  <w:num w:numId="46">
    <w:abstractNumId w:val="4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2CDD"/>
    <w:rsid w:val="00005C2B"/>
    <w:rsid w:val="000064FD"/>
    <w:rsid w:val="000079BD"/>
    <w:rsid w:val="0001076C"/>
    <w:rsid w:val="00011789"/>
    <w:rsid w:val="000138CD"/>
    <w:rsid w:val="00016B0F"/>
    <w:rsid w:val="00017C5E"/>
    <w:rsid w:val="00020B94"/>
    <w:rsid w:val="00023F1E"/>
    <w:rsid w:val="00026E9C"/>
    <w:rsid w:val="000271C1"/>
    <w:rsid w:val="00030533"/>
    <w:rsid w:val="00031447"/>
    <w:rsid w:val="0003556C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7EC"/>
    <w:rsid w:val="00052C81"/>
    <w:rsid w:val="00055C31"/>
    <w:rsid w:val="00056A5E"/>
    <w:rsid w:val="000570A7"/>
    <w:rsid w:val="00066017"/>
    <w:rsid w:val="0006777E"/>
    <w:rsid w:val="00070262"/>
    <w:rsid w:val="00070C6A"/>
    <w:rsid w:val="00072907"/>
    <w:rsid w:val="00073C39"/>
    <w:rsid w:val="00075CC3"/>
    <w:rsid w:val="000801E5"/>
    <w:rsid w:val="000803DC"/>
    <w:rsid w:val="00081941"/>
    <w:rsid w:val="000847EC"/>
    <w:rsid w:val="0008581A"/>
    <w:rsid w:val="00086D9D"/>
    <w:rsid w:val="00087E62"/>
    <w:rsid w:val="00091FF6"/>
    <w:rsid w:val="00092131"/>
    <w:rsid w:val="00092CEF"/>
    <w:rsid w:val="000943B2"/>
    <w:rsid w:val="000952C1"/>
    <w:rsid w:val="00095DA5"/>
    <w:rsid w:val="000A02CE"/>
    <w:rsid w:val="000A0802"/>
    <w:rsid w:val="000A2625"/>
    <w:rsid w:val="000A4DBC"/>
    <w:rsid w:val="000A4EC4"/>
    <w:rsid w:val="000A7E94"/>
    <w:rsid w:val="000B0B60"/>
    <w:rsid w:val="000B116B"/>
    <w:rsid w:val="000B28A3"/>
    <w:rsid w:val="000B3061"/>
    <w:rsid w:val="000B337E"/>
    <w:rsid w:val="000B4164"/>
    <w:rsid w:val="000B6275"/>
    <w:rsid w:val="000B6304"/>
    <w:rsid w:val="000B6AEC"/>
    <w:rsid w:val="000B745C"/>
    <w:rsid w:val="000B7AE3"/>
    <w:rsid w:val="000C47ED"/>
    <w:rsid w:val="000C6E25"/>
    <w:rsid w:val="000D084E"/>
    <w:rsid w:val="000D15A3"/>
    <w:rsid w:val="000D667F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378B"/>
    <w:rsid w:val="00103A29"/>
    <w:rsid w:val="00105724"/>
    <w:rsid w:val="00105F8D"/>
    <w:rsid w:val="00106385"/>
    <w:rsid w:val="0012413E"/>
    <w:rsid w:val="00126B6D"/>
    <w:rsid w:val="00127142"/>
    <w:rsid w:val="0013307E"/>
    <w:rsid w:val="001331F1"/>
    <w:rsid w:val="00133CB7"/>
    <w:rsid w:val="0013455A"/>
    <w:rsid w:val="00135A5F"/>
    <w:rsid w:val="00135E91"/>
    <w:rsid w:val="00137DC6"/>
    <w:rsid w:val="00137DCD"/>
    <w:rsid w:val="0014038B"/>
    <w:rsid w:val="00141122"/>
    <w:rsid w:val="00143D39"/>
    <w:rsid w:val="00144642"/>
    <w:rsid w:val="00151ED7"/>
    <w:rsid w:val="00153409"/>
    <w:rsid w:val="00154327"/>
    <w:rsid w:val="00162DFA"/>
    <w:rsid w:val="00163E25"/>
    <w:rsid w:val="00164291"/>
    <w:rsid w:val="00164A0D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323F"/>
    <w:rsid w:val="001834E4"/>
    <w:rsid w:val="00184E67"/>
    <w:rsid w:val="00185576"/>
    <w:rsid w:val="00186FEF"/>
    <w:rsid w:val="001879CC"/>
    <w:rsid w:val="001902AD"/>
    <w:rsid w:val="00191C76"/>
    <w:rsid w:val="00192068"/>
    <w:rsid w:val="001949AD"/>
    <w:rsid w:val="0019552D"/>
    <w:rsid w:val="00196C1C"/>
    <w:rsid w:val="00197143"/>
    <w:rsid w:val="001A0F7A"/>
    <w:rsid w:val="001A1BED"/>
    <w:rsid w:val="001A1FAB"/>
    <w:rsid w:val="001A6424"/>
    <w:rsid w:val="001B13C4"/>
    <w:rsid w:val="001B1546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2178"/>
    <w:rsid w:val="001E5510"/>
    <w:rsid w:val="001F3C92"/>
    <w:rsid w:val="001F3D0F"/>
    <w:rsid w:val="001F4F08"/>
    <w:rsid w:val="001F74FB"/>
    <w:rsid w:val="001F79B2"/>
    <w:rsid w:val="002006F5"/>
    <w:rsid w:val="00205A08"/>
    <w:rsid w:val="002071FE"/>
    <w:rsid w:val="00212F0B"/>
    <w:rsid w:val="002135A2"/>
    <w:rsid w:val="002157D8"/>
    <w:rsid w:val="002172CA"/>
    <w:rsid w:val="00217874"/>
    <w:rsid w:val="00217CE9"/>
    <w:rsid w:val="0022166F"/>
    <w:rsid w:val="00221D66"/>
    <w:rsid w:val="00223824"/>
    <w:rsid w:val="0022729E"/>
    <w:rsid w:val="002324DB"/>
    <w:rsid w:val="002377CA"/>
    <w:rsid w:val="0024351E"/>
    <w:rsid w:val="00243FA9"/>
    <w:rsid w:val="0024694B"/>
    <w:rsid w:val="00247C1D"/>
    <w:rsid w:val="00251CCA"/>
    <w:rsid w:val="0025293E"/>
    <w:rsid w:val="00253067"/>
    <w:rsid w:val="00253378"/>
    <w:rsid w:val="00254B3B"/>
    <w:rsid w:val="0025664E"/>
    <w:rsid w:val="00256D07"/>
    <w:rsid w:val="0026099B"/>
    <w:rsid w:val="0026209E"/>
    <w:rsid w:val="00262D33"/>
    <w:rsid w:val="00263105"/>
    <w:rsid w:val="002649AA"/>
    <w:rsid w:val="002652F4"/>
    <w:rsid w:val="002676F3"/>
    <w:rsid w:val="00271965"/>
    <w:rsid w:val="002772EE"/>
    <w:rsid w:val="00280E7B"/>
    <w:rsid w:val="00281B84"/>
    <w:rsid w:val="0028222C"/>
    <w:rsid w:val="00282924"/>
    <w:rsid w:val="00282A63"/>
    <w:rsid w:val="00284253"/>
    <w:rsid w:val="00287A33"/>
    <w:rsid w:val="00287F15"/>
    <w:rsid w:val="0029108A"/>
    <w:rsid w:val="00291D39"/>
    <w:rsid w:val="00292519"/>
    <w:rsid w:val="00293BBB"/>
    <w:rsid w:val="002954F4"/>
    <w:rsid w:val="00296822"/>
    <w:rsid w:val="002968A1"/>
    <w:rsid w:val="002A1E61"/>
    <w:rsid w:val="002A4AC8"/>
    <w:rsid w:val="002B07E9"/>
    <w:rsid w:val="002B1726"/>
    <w:rsid w:val="002B1C10"/>
    <w:rsid w:val="002B23DC"/>
    <w:rsid w:val="002B3A58"/>
    <w:rsid w:val="002B3E49"/>
    <w:rsid w:val="002B4F82"/>
    <w:rsid w:val="002B7A09"/>
    <w:rsid w:val="002C16F8"/>
    <w:rsid w:val="002C1FA0"/>
    <w:rsid w:val="002C27B6"/>
    <w:rsid w:val="002C691A"/>
    <w:rsid w:val="002C7463"/>
    <w:rsid w:val="002D01A0"/>
    <w:rsid w:val="002D306A"/>
    <w:rsid w:val="002D32FC"/>
    <w:rsid w:val="002D3783"/>
    <w:rsid w:val="002D3963"/>
    <w:rsid w:val="002D53DE"/>
    <w:rsid w:val="002D73ED"/>
    <w:rsid w:val="002D7B65"/>
    <w:rsid w:val="002E2E06"/>
    <w:rsid w:val="002E5A88"/>
    <w:rsid w:val="002E5B51"/>
    <w:rsid w:val="002E689C"/>
    <w:rsid w:val="002E714B"/>
    <w:rsid w:val="002E726E"/>
    <w:rsid w:val="002E75E8"/>
    <w:rsid w:val="002E763C"/>
    <w:rsid w:val="002F53EC"/>
    <w:rsid w:val="002F5DEB"/>
    <w:rsid w:val="002F60A5"/>
    <w:rsid w:val="002F7C65"/>
    <w:rsid w:val="00300CFA"/>
    <w:rsid w:val="00302D31"/>
    <w:rsid w:val="00302E42"/>
    <w:rsid w:val="00310433"/>
    <w:rsid w:val="00310A2C"/>
    <w:rsid w:val="00311B5B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14A3"/>
    <w:rsid w:val="0033228E"/>
    <w:rsid w:val="00333258"/>
    <w:rsid w:val="00334C10"/>
    <w:rsid w:val="00335AA4"/>
    <w:rsid w:val="00337DB0"/>
    <w:rsid w:val="003403CE"/>
    <w:rsid w:val="00344E7F"/>
    <w:rsid w:val="003450F0"/>
    <w:rsid w:val="003506A9"/>
    <w:rsid w:val="00352A37"/>
    <w:rsid w:val="003537E3"/>
    <w:rsid w:val="00353A60"/>
    <w:rsid w:val="00355A85"/>
    <w:rsid w:val="00356719"/>
    <w:rsid w:val="00356E35"/>
    <w:rsid w:val="00362072"/>
    <w:rsid w:val="003626C3"/>
    <w:rsid w:val="00363F5A"/>
    <w:rsid w:val="0036406C"/>
    <w:rsid w:val="00364438"/>
    <w:rsid w:val="003647DA"/>
    <w:rsid w:val="00365004"/>
    <w:rsid w:val="00367894"/>
    <w:rsid w:val="003747DC"/>
    <w:rsid w:val="0038193C"/>
    <w:rsid w:val="00384AE8"/>
    <w:rsid w:val="003850F4"/>
    <w:rsid w:val="0039039D"/>
    <w:rsid w:val="00396C05"/>
    <w:rsid w:val="003A0A24"/>
    <w:rsid w:val="003A4B0A"/>
    <w:rsid w:val="003A7FD9"/>
    <w:rsid w:val="003B0395"/>
    <w:rsid w:val="003B0ECE"/>
    <w:rsid w:val="003B19B9"/>
    <w:rsid w:val="003B7BE2"/>
    <w:rsid w:val="003B7E53"/>
    <w:rsid w:val="003C03A4"/>
    <w:rsid w:val="003C2AF3"/>
    <w:rsid w:val="003C304C"/>
    <w:rsid w:val="003C5867"/>
    <w:rsid w:val="003C5E25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7813"/>
    <w:rsid w:val="003F0E0D"/>
    <w:rsid w:val="003F3AB7"/>
    <w:rsid w:val="003F4A99"/>
    <w:rsid w:val="003F4CB7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10351"/>
    <w:rsid w:val="00410809"/>
    <w:rsid w:val="00411AAB"/>
    <w:rsid w:val="00412F76"/>
    <w:rsid w:val="00420DEE"/>
    <w:rsid w:val="00421FFA"/>
    <w:rsid w:val="0042340C"/>
    <w:rsid w:val="00423EA6"/>
    <w:rsid w:val="00424E5D"/>
    <w:rsid w:val="004263CC"/>
    <w:rsid w:val="00431FD5"/>
    <w:rsid w:val="0043256C"/>
    <w:rsid w:val="00433982"/>
    <w:rsid w:val="00437640"/>
    <w:rsid w:val="0044126D"/>
    <w:rsid w:val="00441B99"/>
    <w:rsid w:val="004436E5"/>
    <w:rsid w:val="00447C4E"/>
    <w:rsid w:val="004509D0"/>
    <w:rsid w:val="00452465"/>
    <w:rsid w:val="004550F2"/>
    <w:rsid w:val="0045753A"/>
    <w:rsid w:val="00460871"/>
    <w:rsid w:val="00461174"/>
    <w:rsid w:val="00461CBE"/>
    <w:rsid w:val="0046272D"/>
    <w:rsid w:val="00462D97"/>
    <w:rsid w:val="00463475"/>
    <w:rsid w:val="00470F37"/>
    <w:rsid w:val="004723E2"/>
    <w:rsid w:val="00472DFC"/>
    <w:rsid w:val="004811C3"/>
    <w:rsid w:val="00481974"/>
    <w:rsid w:val="00482A35"/>
    <w:rsid w:val="00483FEA"/>
    <w:rsid w:val="00490780"/>
    <w:rsid w:val="00491370"/>
    <w:rsid w:val="0049357B"/>
    <w:rsid w:val="004A075B"/>
    <w:rsid w:val="004A1DA9"/>
    <w:rsid w:val="004A3CDA"/>
    <w:rsid w:val="004A48CE"/>
    <w:rsid w:val="004A75D2"/>
    <w:rsid w:val="004A75FC"/>
    <w:rsid w:val="004B099C"/>
    <w:rsid w:val="004B690F"/>
    <w:rsid w:val="004B6EC3"/>
    <w:rsid w:val="004B7F6B"/>
    <w:rsid w:val="004C085B"/>
    <w:rsid w:val="004C342B"/>
    <w:rsid w:val="004C5A6A"/>
    <w:rsid w:val="004C7FCA"/>
    <w:rsid w:val="004D14E6"/>
    <w:rsid w:val="004D1AB7"/>
    <w:rsid w:val="004D21F0"/>
    <w:rsid w:val="004D27FF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4BB5"/>
    <w:rsid w:val="004F7594"/>
    <w:rsid w:val="004F7667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3135F"/>
    <w:rsid w:val="00534729"/>
    <w:rsid w:val="005400C1"/>
    <w:rsid w:val="005406C9"/>
    <w:rsid w:val="00542FC1"/>
    <w:rsid w:val="0054446A"/>
    <w:rsid w:val="00545AFB"/>
    <w:rsid w:val="00554616"/>
    <w:rsid w:val="005571E1"/>
    <w:rsid w:val="0056391F"/>
    <w:rsid w:val="005644D1"/>
    <w:rsid w:val="00564B78"/>
    <w:rsid w:val="00566401"/>
    <w:rsid w:val="00566492"/>
    <w:rsid w:val="005742E4"/>
    <w:rsid w:val="00576C39"/>
    <w:rsid w:val="0057766D"/>
    <w:rsid w:val="00581ECD"/>
    <w:rsid w:val="00582561"/>
    <w:rsid w:val="00587F51"/>
    <w:rsid w:val="005911C6"/>
    <w:rsid w:val="00593572"/>
    <w:rsid w:val="00595FE7"/>
    <w:rsid w:val="005963B4"/>
    <w:rsid w:val="00597D23"/>
    <w:rsid w:val="005A188D"/>
    <w:rsid w:val="005A2A7A"/>
    <w:rsid w:val="005A4CCE"/>
    <w:rsid w:val="005A622E"/>
    <w:rsid w:val="005A6AF3"/>
    <w:rsid w:val="005A728C"/>
    <w:rsid w:val="005B1607"/>
    <w:rsid w:val="005B53C6"/>
    <w:rsid w:val="005B5A06"/>
    <w:rsid w:val="005B6966"/>
    <w:rsid w:val="005B70AD"/>
    <w:rsid w:val="005B7994"/>
    <w:rsid w:val="005C0736"/>
    <w:rsid w:val="005C2677"/>
    <w:rsid w:val="005C26A1"/>
    <w:rsid w:val="005C553D"/>
    <w:rsid w:val="005C6563"/>
    <w:rsid w:val="005D1A82"/>
    <w:rsid w:val="005D3101"/>
    <w:rsid w:val="005D339D"/>
    <w:rsid w:val="005D4F09"/>
    <w:rsid w:val="005D53BF"/>
    <w:rsid w:val="005D6D7C"/>
    <w:rsid w:val="005D715E"/>
    <w:rsid w:val="005D7B2B"/>
    <w:rsid w:val="005E0AD5"/>
    <w:rsid w:val="005E3478"/>
    <w:rsid w:val="005F1498"/>
    <w:rsid w:val="005F2294"/>
    <w:rsid w:val="005F36C8"/>
    <w:rsid w:val="005F3747"/>
    <w:rsid w:val="005F5C23"/>
    <w:rsid w:val="00600605"/>
    <w:rsid w:val="0060282E"/>
    <w:rsid w:val="0060413D"/>
    <w:rsid w:val="00605A76"/>
    <w:rsid w:val="00606C2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233B"/>
    <w:rsid w:val="00634759"/>
    <w:rsid w:val="00637331"/>
    <w:rsid w:val="00637385"/>
    <w:rsid w:val="00640BAD"/>
    <w:rsid w:val="00640D92"/>
    <w:rsid w:val="00641E15"/>
    <w:rsid w:val="00643A7F"/>
    <w:rsid w:val="00645E6E"/>
    <w:rsid w:val="006468BB"/>
    <w:rsid w:val="00647D67"/>
    <w:rsid w:val="00650F5E"/>
    <w:rsid w:val="00650FD8"/>
    <w:rsid w:val="00653EF8"/>
    <w:rsid w:val="00655139"/>
    <w:rsid w:val="006565F8"/>
    <w:rsid w:val="006614BD"/>
    <w:rsid w:val="00661F73"/>
    <w:rsid w:val="00664F70"/>
    <w:rsid w:val="0066635E"/>
    <w:rsid w:val="006709F1"/>
    <w:rsid w:val="006738D0"/>
    <w:rsid w:val="00675765"/>
    <w:rsid w:val="00683E5E"/>
    <w:rsid w:val="006840DD"/>
    <w:rsid w:val="00690007"/>
    <w:rsid w:val="00694F32"/>
    <w:rsid w:val="00695E45"/>
    <w:rsid w:val="00696767"/>
    <w:rsid w:val="006A183E"/>
    <w:rsid w:val="006A3599"/>
    <w:rsid w:val="006A589E"/>
    <w:rsid w:val="006A5B44"/>
    <w:rsid w:val="006A63EF"/>
    <w:rsid w:val="006A7C67"/>
    <w:rsid w:val="006B01CD"/>
    <w:rsid w:val="006B121F"/>
    <w:rsid w:val="006B1EF9"/>
    <w:rsid w:val="006B2D9D"/>
    <w:rsid w:val="006B33A6"/>
    <w:rsid w:val="006B4374"/>
    <w:rsid w:val="006B5DA3"/>
    <w:rsid w:val="006C019E"/>
    <w:rsid w:val="006C273A"/>
    <w:rsid w:val="006C27D1"/>
    <w:rsid w:val="006C28BF"/>
    <w:rsid w:val="006C77D9"/>
    <w:rsid w:val="006D0467"/>
    <w:rsid w:val="006D2CDA"/>
    <w:rsid w:val="006D322C"/>
    <w:rsid w:val="006D63E9"/>
    <w:rsid w:val="006D7AF7"/>
    <w:rsid w:val="006E1618"/>
    <w:rsid w:val="006E428B"/>
    <w:rsid w:val="006E5436"/>
    <w:rsid w:val="006E5933"/>
    <w:rsid w:val="006F264A"/>
    <w:rsid w:val="006F298B"/>
    <w:rsid w:val="006F2EC8"/>
    <w:rsid w:val="006F4135"/>
    <w:rsid w:val="006F6EE3"/>
    <w:rsid w:val="006F701E"/>
    <w:rsid w:val="00700D52"/>
    <w:rsid w:val="00701629"/>
    <w:rsid w:val="00701639"/>
    <w:rsid w:val="007049C2"/>
    <w:rsid w:val="00706BF9"/>
    <w:rsid w:val="00710C81"/>
    <w:rsid w:val="007114F8"/>
    <w:rsid w:val="007133E5"/>
    <w:rsid w:val="00714738"/>
    <w:rsid w:val="00717306"/>
    <w:rsid w:val="007219A0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4079D"/>
    <w:rsid w:val="0074119D"/>
    <w:rsid w:val="007428C5"/>
    <w:rsid w:val="00743496"/>
    <w:rsid w:val="0074493A"/>
    <w:rsid w:val="00745876"/>
    <w:rsid w:val="00747187"/>
    <w:rsid w:val="00751010"/>
    <w:rsid w:val="00752988"/>
    <w:rsid w:val="007548A8"/>
    <w:rsid w:val="007614CF"/>
    <w:rsid w:val="00761BE8"/>
    <w:rsid w:val="00762787"/>
    <w:rsid w:val="00763470"/>
    <w:rsid w:val="00763C36"/>
    <w:rsid w:val="00763E22"/>
    <w:rsid w:val="007643CB"/>
    <w:rsid w:val="0076601A"/>
    <w:rsid w:val="00766D95"/>
    <w:rsid w:val="00766DA7"/>
    <w:rsid w:val="0076793F"/>
    <w:rsid w:val="007704BF"/>
    <w:rsid w:val="007712A0"/>
    <w:rsid w:val="00773190"/>
    <w:rsid w:val="00773621"/>
    <w:rsid w:val="0077539D"/>
    <w:rsid w:val="00775C48"/>
    <w:rsid w:val="00775FBD"/>
    <w:rsid w:val="00776B4E"/>
    <w:rsid w:val="00780ECE"/>
    <w:rsid w:val="007842DA"/>
    <w:rsid w:val="00784733"/>
    <w:rsid w:val="00795179"/>
    <w:rsid w:val="0079613E"/>
    <w:rsid w:val="0079724C"/>
    <w:rsid w:val="007A1AAC"/>
    <w:rsid w:val="007A5588"/>
    <w:rsid w:val="007A633E"/>
    <w:rsid w:val="007B0DDA"/>
    <w:rsid w:val="007B65A0"/>
    <w:rsid w:val="007C29C5"/>
    <w:rsid w:val="007C470B"/>
    <w:rsid w:val="007C729D"/>
    <w:rsid w:val="007D111C"/>
    <w:rsid w:val="007D1D89"/>
    <w:rsid w:val="007D2BA9"/>
    <w:rsid w:val="007D2BB4"/>
    <w:rsid w:val="007D2F0F"/>
    <w:rsid w:val="007D3403"/>
    <w:rsid w:val="007D6C53"/>
    <w:rsid w:val="007D6E9E"/>
    <w:rsid w:val="007D7C04"/>
    <w:rsid w:val="007E018C"/>
    <w:rsid w:val="007E3081"/>
    <w:rsid w:val="007E43C7"/>
    <w:rsid w:val="007E46B4"/>
    <w:rsid w:val="007E66FB"/>
    <w:rsid w:val="007F1182"/>
    <w:rsid w:val="007F5660"/>
    <w:rsid w:val="007F6B71"/>
    <w:rsid w:val="007F70A8"/>
    <w:rsid w:val="007F74D4"/>
    <w:rsid w:val="008013BF"/>
    <w:rsid w:val="00803253"/>
    <w:rsid w:val="00806EC8"/>
    <w:rsid w:val="0081111B"/>
    <w:rsid w:val="008115A3"/>
    <w:rsid w:val="00812754"/>
    <w:rsid w:val="00813376"/>
    <w:rsid w:val="00815FDF"/>
    <w:rsid w:val="008246F1"/>
    <w:rsid w:val="00826838"/>
    <w:rsid w:val="00826FC1"/>
    <w:rsid w:val="00830122"/>
    <w:rsid w:val="00830BBC"/>
    <w:rsid w:val="00832AD2"/>
    <w:rsid w:val="00833707"/>
    <w:rsid w:val="008356D6"/>
    <w:rsid w:val="00847C9A"/>
    <w:rsid w:val="00850E6C"/>
    <w:rsid w:val="00853B67"/>
    <w:rsid w:val="00855AC9"/>
    <w:rsid w:val="0085730A"/>
    <w:rsid w:val="0085752B"/>
    <w:rsid w:val="008576D7"/>
    <w:rsid w:val="00860A63"/>
    <w:rsid w:val="00862815"/>
    <w:rsid w:val="008635E5"/>
    <w:rsid w:val="00865C86"/>
    <w:rsid w:val="00870BE6"/>
    <w:rsid w:val="00871370"/>
    <w:rsid w:val="008713D3"/>
    <w:rsid w:val="00875B75"/>
    <w:rsid w:val="008771FC"/>
    <w:rsid w:val="00884371"/>
    <w:rsid w:val="00886C1A"/>
    <w:rsid w:val="0089056A"/>
    <w:rsid w:val="00892F94"/>
    <w:rsid w:val="008955B7"/>
    <w:rsid w:val="008958BC"/>
    <w:rsid w:val="0089629E"/>
    <w:rsid w:val="008967D1"/>
    <w:rsid w:val="00896D4C"/>
    <w:rsid w:val="008A52DF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D22B5"/>
    <w:rsid w:val="008D2685"/>
    <w:rsid w:val="008D2CDC"/>
    <w:rsid w:val="008D2E04"/>
    <w:rsid w:val="008D43B3"/>
    <w:rsid w:val="008D4640"/>
    <w:rsid w:val="008E0619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9001C9"/>
    <w:rsid w:val="00900AF5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2161A"/>
    <w:rsid w:val="0092201B"/>
    <w:rsid w:val="00924CBB"/>
    <w:rsid w:val="00926801"/>
    <w:rsid w:val="009272DF"/>
    <w:rsid w:val="00930FBA"/>
    <w:rsid w:val="0093205D"/>
    <w:rsid w:val="009365F0"/>
    <w:rsid w:val="00940192"/>
    <w:rsid w:val="00942412"/>
    <w:rsid w:val="00943EE7"/>
    <w:rsid w:val="00947BD3"/>
    <w:rsid w:val="00947C81"/>
    <w:rsid w:val="009502B2"/>
    <w:rsid w:val="0095082F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6276"/>
    <w:rsid w:val="0097114F"/>
    <w:rsid w:val="0097283B"/>
    <w:rsid w:val="0097774F"/>
    <w:rsid w:val="00977E7D"/>
    <w:rsid w:val="00982BB3"/>
    <w:rsid w:val="00984C0E"/>
    <w:rsid w:val="009860E5"/>
    <w:rsid w:val="00986B34"/>
    <w:rsid w:val="00987F01"/>
    <w:rsid w:val="00991BB3"/>
    <w:rsid w:val="00994298"/>
    <w:rsid w:val="00994674"/>
    <w:rsid w:val="00995528"/>
    <w:rsid w:val="009976FE"/>
    <w:rsid w:val="009A0422"/>
    <w:rsid w:val="009A2A47"/>
    <w:rsid w:val="009A3C26"/>
    <w:rsid w:val="009A5C7C"/>
    <w:rsid w:val="009A6FE7"/>
    <w:rsid w:val="009B1EFB"/>
    <w:rsid w:val="009B2772"/>
    <w:rsid w:val="009B749D"/>
    <w:rsid w:val="009B7E1E"/>
    <w:rsid w:val="009C19BA"/>
    <w:rsid w:val="009C43B1"/>
    <w:rsid w:val="009C4786"/>
    <w:rsid w:val="009D181C"/>
    <w:rsid w:val="009D2CD3"/>
    <w:rsid w:val="009D4081"/>
    <w:rsid w:val="009D5133"/>
    <w:rsid w:val="009D6B1D"/>
    <w:rsid w:val="009E0CCE"/>
    <w:rsid w:val="009E4AC1"/>
    <w:rsid w:val="009F09C8"/>
    <w:rsid w:val="009F0FA5"/>
    <w:rsid w:val="009F2A4D"/>
    <w:rsid w:val="009F3521"/>
    <w:rsid w:val="009F4533"/>
    <w:rsid w:val="00A00F9F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65A1"/>
    <w:rsid w:val="00A41F3C"/>
    <w:rsid w:val="00A4582D"/>
    <w:rsid w:val="00A46021"/>
    <w:rsid w:val="00A474AA"/>
    <w:rsid w:val="00A50527"/>
    <w:rsid w:val="00A5189E"/>
    <w:rsid w:val="00A5313E"/>
    <w:rsid w:val="00A57016"/>
    <w:rsid w:val="00A57D51"/>
    <w:rsid w:val="00A61C00"/>
    <w:rsid w:val="00A709C5"/>
    <w:rsid w:val="00A71264"/>
    <w:rsid w:val="00A71363"/>
    <w:rsid w:val="00A72863"/>
    <w:rsid w:val="00A7495E"/>
    <w:rsid w:val="00A76DBA"/>
    <w:rsid w:val="00A77419"/>
    <w:rsid w:val="00A7767C"/>
    <w:rsid w:val="00A82FB2"/>
    <w:rsid w:val="00A8321A"/>
    <w:rsid w:val="00A83525"/>
    <w:rsid w:val="00A83D12"/>
    <w:rsid w:val="00A84A61"/>
    <w:rsid w:val="00A973D7"/>
    <w:rsid w:val="00AA2BC4"/>
    <w:rsid w:val="00AA340C"/>
    <w:rsid w:val="00AB049C"/>
    <w:rsid w:val="00AB322A"/>
    <w:rsid w:val="00AB3A14"/>
    <w:rsid w:val="00AB4E14"/>
    <w:rsid w:val="00AC13CC"/>
    <w:rsid w:val="00AC1D3E"/>
    <w:rsid w:val="00AC43EF"/>
    <w:rsid w:val="00AC44C9"/>
    <w:rsid w:val="00AD4167"/>
    <w:rsid w:val="00AD4CD1"/>
    <w:rsid w:val="00AD6E22"/>
    <w:rsid w:val="00AD7287"/>
    <w:rsid w:val="00AD7867"/>
    <w:rsid w:val="00AE043E"/>
    <w:rsid w:val="00AE3DF4"/>
    <w:rsid w:val="00AE5254"/>
    <w:rsid w:val="00AF4052"/>
    <w:rsid w:val="00AF50FD"/>
    <w:rsid w:val="00AF56B9"/>
    <w:rsid w:val="00AF772F"/>
    <w:rsid w:val="00AF7F78"/>
    <w:rsid w:val="00B04823"/>
    <w:rsid w:val="00B05DF6"/>
    <w:rsid w:val="00B067E5"/>
    <w:rsid w:val="00B100BA"/>
    <w:rsid w:val="00B11580"/>
    <w:rsid w:val="00B158F1"/>
    <w:rsid w:val="00B1690B"/>
    <w:rsid w:val="00B16B58"/>
    <w:rsid w:val="00B20CF1"/>
    <w:rsid w:val="00B24C60"/>
    <w:rsid w:val="00B31426"/>
    <w:rsid w:val="00B31DBB"/>
    <w:rsid w:val="00B34B25"/>
    <w:rsid w:val="00B34F25"/>
    <w:rsid w:val="00B35786"/>
    <w:rsid w:val="00B4514E"/>
    <w:rsid w:val="00B51F0B"/>
    <w:rsid w:val="00B529B1"/>
    <w:rsid w:val="00B52E96"/>
    <w:rsid w:val="00B60F53"/>
    <w:rsid w:val="00B63F34"/>
    <w:rsid w:val="00B6459E"/>
    <w:rsid w:val="00B659CF"/>
    <w:rsid w:val="00B66217"/>
    <w:rsid w:val="00B66429"/>
    <w:rsid w:val="00B673C0"/>
    <w:rsid w:val="00B67617"/>
    <w:rsid w:val="00B7042F"/>
    <w:rsid w:val="00B728C1"/>
    <w:rsid w:val="00B76DDD"/>
    <w:rsid w:val="00B77EB4"/>
    <w:rsid w:val="00B80849"/>
    <w:rsid w:val="00B80FA2"/>
    <w:rsid w:val="00B8509C"/>
    <w:rsid w:val="00B87008"/>
    <w:rsid w:val="00B8712C"/>
    <w:rsid w:val="00B90720"/>
    <w:rsid w:val="00B90B9D"/>
    <w:rsid w:val="00B9684F"/>
    <w:rsid w:val="00B97617"/>
    <w:rsid w:val="00BA236B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C69"/>
    <w:rsid w:val="00BC2EE3"/>
    <w:rsid w:val="00BC68FA"/>
    <w:rsid w:val="00BD1B20"/>
    <w:rsid w:val="00BD45CA"/>
    <w:rsid w:val="00BD4CD4"/>
    <w:rsid w:val="00BD4F8C"/>
    <w:rsid w:val="00BE38B6"/>
    <w:rsid w:val="00BE4350"/>
    <w:rsid w:val="00BE4935"/>
    <w:rsid w:val="00BE6AB2"/>
    <w:rsid w:val="00BF245C"/>
    <w:rsid w:val="00BF2628"/>
    <w:rsid w:val="00BF7A2B"/>
    <w:rsid w:val="00C03890"/>
    <w:rsid w:val="00C06540"/>
    <w:rsid w:val="00C10005"/>
    <w:rsid w:val="00C10737"/>
    <w:rsid w:val="00C11632"/>
    <w:rsid w:val="00C20A64"/>
    <w:rsid w:val="00C22196"/>
    <w:rsid w:val="00C22CBA"/>
    <w:rsid w:val="00C24014"/>
    <w:rsid w:val="00C256BB"/>
    <w:rsid w:val="00C25A37"/>
    <w:rsid w:val="00C25FC7"/>
    <w:rsid w:val="00C26BA1"/>
    <w:rsid w:val="00C27D13"/>
    <w:rsid w:val="00C27EDB"/>
    <w:rsid w:val="00C303BB"/>
    <w:rsid w:val="00C316AD"/>
    <w:rsid w:val="00C32711"/>
    <w:rsid w:val="00C3315D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E2E"/>
    <w:rsid w:val="00C5295E"/>
    <w:rsid w:val="00C5382F"/>
    <w:rsid w:val="00C53954"/>
    <w:rsid w:val="00C54EAB"/>
    <w:rsid w:val="00C56C49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7134E"/>
    <w:rsid w:val="00C71440"/>
    <w:rsid w:val="00C71EB8"/>
    <w:rsid w:val="00C7433F"/>
    <w:rsid w:val="00C768E0"/>
    <w:rsid w:val="00C8156A"/>
    <w:rsid w:val="00C81EBF"/>
    <w:rsid w:val="00C829AC"/>
    <w:rsid w:val="00C843EC"/>
    <w:rsid w:val="00C8490E"/>
    <w:rsid w:val="00C84D53"/>
    <w:rsid w:val="00C85226"/>
    <w:rsid w:val="00C86070"/>
    <w:rsid w:val="00C86864"/>
    <w:rsid w:val="00C86B6C"/>
    <w:rsid w:val="00C925CF"/>
    <w:rsid w:val="00C96206"/>
    <w:rsid w:val="00C964C6"/>
    <w:rsid w:val="00CA0E0F"/>
    <w:rsid w:val="00CA1EFA"/>
    <w:rsid w:val="00CA2519"/>
    <w:rsid w:val="00CA27BC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543"/>
    <w:rsid w:val="00CD1774"/>
    <w:rsid w:val="00CD4C93"/>
    <w:rsid w:val="00CD5DF7"/>
    <w:rsid w:val="00CD7E14"/>
    <w:rsid w:val="00CE1154"/>
    <w:rsid w:val="00CE1CF5"/>
    <w:rsid w:val="00CE1E1B"/>
    <w:rsid w:val="00CE2FC7"/>
    <w:rsid w:val="00CE360A"/>
    <w:rsid w:val="00CE7B24"/>
    <w:rsid w:val="00CF126E"/>
    <w:rsid w:val="00CF2213"/>
    <w:rsid w:val="00CF3C23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E75"/>
    <w:rsid w:val="00D12D5C"/>
    <w:rsid w:val="00D139FE"/>
    <w:rsid w:val="00D14112"/>
    <w:rsid w:val="00D15BC2"/>
    <w:rsid w:val="00D17D5A"/>
    <w:rsid w:val="00D20A2A"/>
    <w:rsid w:val="00D237FD"/>
    <w:rsid w:val="00D2385C"/>
    <w:rsid w:val="00D24A7B"/>
    <w:rsid w:val="00D25136"/>
    <w:rsid w:val="00D26F7B"/>
    <w:rsid w:val="00D27AC4"/>
    <w:rsid w:val="00D3192A"/>
    <w:rsid w:val="00D31AF7"/>
    <w:rsid w:val="00D35305"/>
    <w:rsid w:val="00D35C84"/>
    <w:rsid w:val="00D36210"/>
    <w:rsid w:val="00D41DD5"/>
    <w:rsid w:val="00D4450D"/>
    <w:rsid w:val="00D44840"/>
    <w:rsid w:val="00D4732B"/>
    <w:rsid w:val="00D477DE"/>
    <w:rsid w:val="00D50A4D"/>
    <w:rsid w:val="00D50ABB"/>
    <w:rsid w:val="00D50B98"/>
    <w:rsid w:val="00D523FA"/>
    <w:rsid w:val="00D5487F"/>
    <w:rsid w:val="00D55615"/>
    <w:rsid w:val="00D55D66"/>
    <w:rsid w:val="00D55FF3"/>
    <w:rsid w:val="00D60BD8"/>
    <w:rsid w:val="00D61AA7"/>
    <w:rsid w:val="00D64B48"/>
    <w:rsid w:val="00D67753"/>
    <w:rsid w:val="00D73870"/>
    <w:rsid w:val="00D739CC"/>
    <w:rsid w:val="00D73BA8"/>
    <w:rsid w:val="00D73F73"/>
    <w:rsid w:val="00D74A3E"/>
    <w:rsid w:val="00D75E72"/>
    <w:rsid w:val="00D765C4"/>
    <w:rsid w:val="00D81839"/>
    <w:rsid w:val="00D85501"/>
    <w:rsid w:val="00D91357"/>
    <w:rsid w:val="00D940F3"/>
    <w:rsid w:val="00D94558"/>
    <w:rsid w:val="00D95F6C"/>
    <w:rsid w:val="00D97F23"/>
    <w:rsid w:val="00DA0BA0"/>
    <w:rsid w:val="00DA0C42"/>
    <w:rsid w:val="00DA1A6A"/>
    <w:rsid w:val="00DB14AE"/>
    <w:rsid w:val="00DB2ACA"/>
    <w:rsid w:val="00DB3FA7"/>
    <w:rsid w:val="00DB522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24E2"/>
    <w:rsid w:val="00DD66BE"/>
    <w:rsid w:val="00DD6AE7"/>
    <w:rsid w:val="00DE1843"/>
    <w:rsid w:val="00DE431B"/>
    <w:rsid w:val="00DE437F"/>
    <w:rsid w:val="00DE49DC"/>
    <w:rsid w:val="00DE533D"/>
    <w:rsid w:val="00DF2308"/>
    <w:rsid w:val="00DF24CB"/>
    <w:rsid w:val="00DF45E7"/>
    <w:rsid w:val="00DF4615"/>
    <w:rsid w:val="00E005F1"/>
    <w:rsid w:val="00E01919"/>
    <w:rsid w:val="00E02578"/>
    <w:rsid w:val="00E03135"/>
    <w:rsid w:val="00E07C7C"/>
    <w:rsid w:val="00E103B0"/>
    <w:rsid w:val="00E118F9"/>
    <w:rsid w:val="00E1245C"/>
    <w:rsid w:val="00E12974"/>
    <w:rsid w:val="00E16BAC"/>
    <w:rsid w:val="00E17396"/>
    <w:rsid w:val="00E21E5B"/>
    <w:rsid w:val="00E23A3D"/>
    <w:rsid w:val="00E24B6B"/>
    <w:rsid w:val="00E26A2E"/>
    <w:rsid w:val="00E302CB"/>
    <w:rsid w:val="00E34597"/>
    <w:rsid w:val="00E40A7C"/>
    <w:rsid w:val="00E41ECB"/>
    <w:rsid w:val="00E43DD6"/>
    <w:rsid w:val="00E47A29"/>
    <w:rsid w:val="00E50086"/>
    <w:rsid w:val="00E53C36"/>
    <w:rsid w:val="00E54350"/>
    <w:rsid w:val="00E55D37"/>
    <w:rsid w:val="00E56D30"/>
    <w:rsid w:val="00E60619"/>
    <w:rsid w:val="00E63C62"/>
    <w:rsid w:val="00E66220"/>
    <w:rsid w:val="00E66CDA"/>
    <w:rsid w:val="00E67E2A"/>
    <w:rsid w:val="00E71656"/>
    <w:rsid w:val="00E72331"/>
    <w:rsid w:val="00E725B2"/>
    <w:rsid w:val="00E744FC"/>
    <w:rsid w:val="00E75E92"/>
    <w:rsid w:val="00E80C8A"/>
    <w:rsid w:val="00E82855"/>
    <w:rsid w:val="00E839C5"/>
    <w:rsid w:val="00E83D34"/>
    <w:rsid w:val="00E858AC"/>
    <w:rsid w:val="00E873D7"/>
    <w:rsid w:val="00E87E5E"/>
    <w:rsid w:val="00E9141D"/>
    <w:rsid w:val="00E93815"/>
    <w:rsid w:val="00EA217C"/>
    <w:rsid w:val="00EA79B6"/>
    <w:rsid w:val="00EA7D2D"/>
    <w:rsid w:val="00EB102E"/>
    <w:rsid w:val="00EB1DF1"/>
    <w:rsid w:val="00EB21E2"/>
    <w:rsid w:val="00EB41AB"/>
    <w:rsid w:val="00EB5210"/>
    <w:rsid w:val="00EC0A80"/>
    <w:rsid w:val="00EC1ABE"/>
    <w:rsid w:val="00EC33B5"/>
    <w:rsid w:val="00EC62E2"/>
    <w:rsid w:val="00EC6BB5"/>
    <w:rsid w:val="00ED2627"/>
    <w:rsid w:val="00ED510F"/>
    <w:rsid w:val="00ED7BA3"/>
    <w:rsid w:val="00ED7C1A"/>
    <w:rsid w:val="00EE4D09"/>
    <w:rsid w:val="00EE6E59"/>
    <w:rsid w:val="00EE7034"/>
    <w:rsid w:val="00EE7E70"/>
    <w:rsid w:val="00EF0624"/>
    <w:rsid w:val="00EF579E"/>
    <w:rsid w:val="00EF61F2"/>
    <w:rsid w:val="00EF745D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E2B"/>
    <w:rsid w:val="00F202FE"/>
    <w:rsid w:val="00F24FFC"/>
    <w:rsid w:val="00F2682B"/>
    <w:rsid w:val="00F268F0"/>
    <w:rsid w:val="00F316C6"/>
    <w:rsid w:val="00F35D39"/>
    <w:rsid w:val="00F36B87"/>
    <w:rsid w:val="00F40392"/>
    <w:rsid w:val="00F40BFA"/>
    <w:rsid w:val="00F419B7"/>
    <w:rsid w:val="00F46033"/>
    <w:rsid w:val="00F46386"/>
    <w:rsid w:val="00F503DB"/>
    <w:rsid w:val="00F53996"/>
    <w:rsid w:val="00F5440D"/>
    <w:rsid w:val="00F5740F"/>
    <w:rsid w:val="00F57C2A"/>
    <w:rsid w:val="00F618DC"/>
    <w:rsid w:val="00F62266"/>
    <w:rsid w:val="00F62E94"/>
    <w:rsid w:val="00F6340C"/>
    <w:rsid w:val="00F64748"/>
    <w:rsid w:val="00F65DFB"/>
    <w:rsid w:val="00F6793D"/>
    <w:rsid w:val="00F716B8"/>
    <w:rsid w:val="00F71D9D"/>
    <w:rsid w:val="00F724F6"/>
    <w:rsid w:val="00F73CA5"/>
    <w:rsid w:val="00F8234F"/>
    <w:rsid w:val="00F8301E"/>
    <w:rsid w:val="00F83332"/>
    <w:rsid w:val="00F844A7"/>
    <w:rsid w:val="00F84DFB"/>
    <w:rsid w:val="00F8745A"/>
    <w:rsid w:val="00F91EF3"/>
    <w:rsid w:val="00F958BD"/>
    <w:rsid w:val="00F966D9"/>
    <w:rsid w:val="00F976CA"/>
    <w:rsid w:val="00FA283D"/>
    <w:rsid w:val="00FA2AA9"/>
    <w:rsid w:val="00FA5B78"/>
    <w:rsid w:val="00FA5DFB"/>
    <w:rsid w:val="00FA60AA"/>
    <w:rsid w:val="00FA69BB"/>
    <w:rsid w:val="00FB19D9"/>
    <w:rsid w:val="00FB2C70"/>
    <w:rsid w:val="00FB508B"/>
    <w:rsid w:val="00FC027F"/>
    <w:rsid w:val="00FC0A1B"/>
    <w:rsid w:val="00FC1323"/>
    <w:rsid w:val="00FC1778"/>
    <w:rsid w:val="00FC191D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E4F90"/>
    <w:rsid w:val="00FE78BA"/>
    <w:rsid w:val="00FF66E3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24CE-E02E-4141-A2F2-C8A12F9E03E4}"/>
      </w:docPartPr>
      <w:docPartBody>
        <w:p w:rsidR="00000000" w:rsidRDefault="005B0661">
          <w:r w:rsidRPr="00C618E5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61"/>
    <w:rsid w:val="005B0661"/>
    <w:rsid w:val="0064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17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1318</cp:revision>
  <cp:lastPrinted>2019-01-07T06:30:00Z</cp:lastPrinted>
  <dcterms:created xsi:type="dcterms:W3CDTF">2014-04-11T14:42:00Z</dcterms:created>
  <dcterms:modified xsi:type="dcterms:W3CDTF">2021-04-08T16:23:00Z</dcterms:modified>
</cp:coreProperties>
</file>